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120"/>
        </w:tabs>
        <w:jc w:val="center"/>
        <w:rPr>
          <w:b/>
          <w:sz w:val="28"/>
          <w:szCs w:val="28"/>
        </w:rPr>
      </w:pPr>
      <w:r>
        <w:rPr>
          <w:rFonts w:hint="eastAsia"/>
          <w:b/>
          <w:sz w:val="32"/>
          <w:szCs w:val="32"/>
        </w:rPr>
        <w:t>人类室</w:t>
      </w:r>
      <w:r>
        <w:rPr>
          <w:rFonts w:hint="eastAsia"/>
          <w:b/>
          <w:sz w:val="32"/>
          <w:szCs w:val="32"/>
          <w:lang w:eastAsia="zh-CN"/>
        </w:rPr>
        <w:t>旧石器方向</w:t>
      </w:r>
      <w:r>
        <w:rPr>
          <w:b/>
          <w:sz w:val="32"/>
          <w:szCs w:val="32"/>
        </w:rPr>
        <w:t>201</w:t>
      </w:r>
      <w:r>
        <w:rPr>
          <w:rFonts w:hint="eastAsia"/>
          <w:b/>
          <w:sz w:val="32"/>
          <w:szCs w:val="32"/>
          <w:lang w:val="en-US" w:eastAsia="zh-CN"/>
        </w:rPr>
        <w:t>8</w:t>
      </w:r>
      <w:r>
        <w:rPr>
          <w:rFonts w:hint="eastAsia"/>
          <w:b/>
          <w:sz w:val="32"/>
          <w:szCs w:val="32"/>
        </w:rPr>
        <w:t>年</w:t>
      </w:r>
      <w:r>
        <w:rPr>
          <w:rFonts w:hint="eastAsia"/>
          <w:b/>
          <w:sz w:val="32"/>
          <w:szCs w:val="32"/>
          <w:lang w:val="en-US" w:eastAsia="zh-CN"/>
        </w:rPr>
        <w:t>12</w:t>
      </w:r>
      <w:r>
        <w:rPr>
          <w:rFonts w:hint="eastAsia"/>
          <w:b/>
          <w:sz w:val="32"/>
          <w:szCs w:val="32"/>
        </w:rPr>
        <w:t>月开题中期报告安排</w:t>
      </w:r>
    </w:p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Cs w:val="21"/>
        </w:rPr>
        <w:t>（报告时间：</w:t>
      </w:r>
      <w:r>
        <w:rPr>
          <w:b/>
          <w:szCs w:val="21"/>
        </w:rPr>
        <w:t>10-15</w:t>
      </w:r>
      <w:r>
        <w:rPr>
          <w:rFonts w:hint="eastAsia"/>
          <w:b/>
          <w:szCs w:val="21"/>
        </w:rPr>
        <w:t>分钟；提问：</w:t>
      </w:r>
      <w:r>
        <w:rPr>
          <w:b/>
          <w:szCs w:val="21"/>
        </w:rPr>
        <w:t>5-10</w:t>
      </w:r>
      <w:r>
        <w:rPr>
          <w:rFonts w:hint="eastAsia"/>
          <w:b/>
          <w:szCs w:val="21"/>
        </w:rPr>
        <w:t>分钟）</w:t>
      </w:r>
    </w:p>
    <w:tbl>
      <w:tblPr>
        <w:tblStyle w:val="12"/>
        <w:tblW w:w="1342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9"/>
        <w:gridCol w:w="1092"/>
        <w:gridCol w:w="992"/>
        <w:gridCol w:w="851"/>
        <w:gridCol w:w="1079"/>
        <w:gridCol w:w="1035"/>
        <w:gridCol w:w="5535"/>
        <w:gridCol w:w="22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序号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学生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姓名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入学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时间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攻读学位</w:t>
            </w:r>
          </w:p>
        </w:tc>
        <w:tc>
          <w:tcPr>
            <w:tcW w:w="10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导师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姓名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开题/中期</w:t>
            </w:r>
          </w:p>
        </w:tc>
        <w:tc>
          <w:tcPr>
            <w:tcW w:w="5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题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b/>
                <w:sz w:val="24"/>
              </w:rPr>
              <w:t>目</w:t>
            </w:r>
          </w:p>
        </w:tc>
        <w:tc>
          <w:tcPr>
            <w:tcW w:w="2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  <w:highlight w:val="none"/>
              </w:rPr>
              <w:t>考核小组成员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别婧婧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>2017.9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4"/>
                <w:lang w:eastAsia="zh-CN"/>
              </w:rPr>
              <w:t>硕士</w:t>
            </w:r>
          </w:p>
        </w:tc>
        <w:tc>
          <w:tcPr>
            <w:tcW w:w="10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王社江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开题</w:t>
            </w:r>
          </w:p>
        </w:tc>
        <w:tc>
          <w:tcPr>
            <w:tcW w:w="5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汉中洋县金水河口遗址出土石制品的初步研究</w:t>
            </w:r>
          </w:p>
        </w:tc>
        <w:tc>
          <w:tcPr>
            <w:tcW w:w="227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rPr>
                <w:rFonts w:hint="eastAsia"/>
                <w:sz w:val="24"/>
              </w:rPr>
            </w:pPr>
          </w:p>
          <w:p>
            <w:pPr>
              <w:spacing w:line="480" w:lineRule="auto"/>
              <w:rPr>
                <w:color w:val="FF0000"/>
                <w:sz w:val="24"/>
              </w:rPr>
            </w:pPr>
            <w:r>
              <w:rPr>
                <w:rFonts w:hint="eastAsia"/>
                <w:sz w:val="24"/>
              </w:rPr>
              <w:t>主席：高星</w:t>
            </w:r>
          </w:p>
          <w:p>
            <w:pPr>
              <w:spacing w:line="480" w:lineRule="auto"/>
              <w:ind w:left="600" w:hanging="600" w:hangingChars="250"/>
              <w:rPr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委员：</w:t>
            </w:r>
            <w:r>
              <w:rPr>
                <w:rFonts w:hint="eastAsia"/>
                <w:sz w:val="24"/>
                <w:lang w:eastAsia="zh-CN"/>
              </w:rPr>
              <w:t>王社江、裴树文、张晓凌、李浩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2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靳英帅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>2016.9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4"/>
                <w:lang w:eastAsia="zh-CN"/>
              </w:rPr>
              <w:t>硕士</w:t>
            </w:r>
          </w:p>
        </w:tc>
        <w:tc>
          <w:tcPr>
            <w:tcW w:w="10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张晓凌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中期</w:t>
            </w:r>
          </w:p>
        </w:tc>
        <w:tc>
          <w:tcPr>
            <w:tcW w:w="5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藏北高原细石器遗存的文化适应——尼阿底第三地点石制品研究</w:t>
            </w:r>
          </w:p>
        </w:tc>
        <w:tc>
          <w:tcPr>
            <w:tcW w:w="2273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3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雷蕾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>2016.9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4"/>
                <w:lang w:eastAsia="zh-CN"/>
              </w:rPr>
              <w:t>博士</w:t>
            </w:r>
          </w:p>
        </w:tc>
        <w:tc>
          <w:tcPr>
            <w:tcW w:w="10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侯亚梅、李浩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开题</w:t>
            </w:r>
          </w:p>
        </w:tc>
        <w:tc>
          <w:tcPr>
            <w:tcW w:w="5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百色盆地阿舍利大型工具的定量研究及其古人类行为的指示意义</w:t>
            </w:r>
          </w:p>
        </w:tc>
        <w:tc>
          <w:tcPr>
            <w:tcW w:w="2273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4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董哲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>2017.9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4"/>
                <w:lang w:eastAsia="zh-CN"/>
              </w:rPr>
              <w:t>博士</w:t>
            </w:r>
          </w:p>
        </w:tc>
        <w:tc>
          <w:tcPr>
            <w:tcW w:w="10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裴树文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开题</w:t>
            </w:r>
          </w:p>
        </w:tc>
        <w:tc>
          <w:tcPr>
            <w:tcW w:w="5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安徽水阳江流域旧石器地点群石器技术研究</w:t>
            </w:r>
          </w:p>
        </w:tc>
        <w:tc>
          <w:tcPr>
            <w:tcW w:w="227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5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任进成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>2017.3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4"/>
                <w:lang w:eastAsia="zh-CN"/>
              </w:rPr>
              <w:t>博士</w:t>
            </w:r>
          </w:p>
        </w:tc>
        <w:tc>
          <w:tcPr>
            <w:tcW w:w="10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高星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中期</w:t>
            </w:r>
          </w:p>
        </w:tc>
        <w:tc>
          <w:tcPr>
            <w:tcW w:w="5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泥河湾盆地板井子旧石器时代遗址形成过程与石器技术研究</w:t>
            </w:r>
          </w:p>
        </w:tc>
        <w:tc>
          <w:tcPr>
            <w:tcW w:w="227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6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岳健平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>2017.3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lang w:eastAsia="zh-CN"/>
              </w:rPr>
              <w:t>博士</w:t>
            </w:r>
          </w:p>
        </w:tc>
        <w:tc>
          <w:tcPr>
            <w:tcW w:w="10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侯亚梅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中期</w:t>
            </w:r>
          </w:p>
        </w:tc>
        <w:tc>
          <w:tcPr>
            <w:tcW w:w="5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中国东北地区小兴安岭南麓晚更新世晚期技术行为与环境适应</w:t>
            </w:r>
          </w:p>
        </w:tc>
        <w:tc>
          <w:tcPr>
            <w:tcW w:w="227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</w:tbl>
    <w:p>
      <w:pPr>
        <w:ind w:firstLine="280" w:firstLineChars="1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时间：</w:t>
      </w:r>
      <w:r>
        <w:rPr>
          <w:sz w:val="28"/>
          <w:szCs w:val="28"/>
        </w:rPr>
        <w:t>201</w:t>
      </w:r>
      <w:r>
        <w:rPr>
          <w:rFonts w:hint="eastAsia"/>
          <w:sz w:val="28"/>
          <w:szCs w:val="28"/>
          <w:lang w:val="en-US" w:eastAsia="zh-CN"/>
        </w:rPr>
        <w:t>8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12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25</w:t>
      </w:r>
      <w:r>
        <w:rPr>
          <w:rFonts w:hint="eastAsia"/>
          <w:sz w:val="28"/>
          <w:szCs w:val="28"/>
        </w:rPr>
        <w:t>日</w:t>
      </w:r>
      <w:r>
        <w:rPr>
          <w:rFonts w:hint="eastAsia"/>
          <w:sz w:val="28"/>
          <w:szCs w:val="28"/>
          <w:lang w:eastAsia="zh-CN"/>
        </w:rPr>
        <w:t>上</w:t>
      </w:r>
      <w:r>
        <w:rPr>
          <w:rFonts w:hint="eastAsia"/>
          <w:sz w:val="28"/>
          <w:szCs w:val="28"/>
        </w:rPr>
        <w:t>午</w:t>
      </w:r>
      <w:r>
        <w:rPr>
          <w:rFonts w:hint="eastAsia"/>
          <w:sz w:val="28"/>
          <w:szCs w:val="28"/>
          <w:lang w:val="en-US" w:eastAsia="zh-CN"/>
        </w:rPr>
        <w:t>8</w:t>
      </w:r>
      <w:r>
        <w:rPr>
          <w:rFonts w:hint="eastAsia"/>
          <w:sz w:val="28"/>
          <w:szCs w:val="28"/>
        </w:rPr>
        <w:t>:</w:t>
      </w:r>
      <w:r>
        <w:rPr>
          <w:rFonts w:hint="eastAsia"/>
          <w:sz w:val="28"/>
          <w:szCs w:val="28"/>
          <w:lang w:val="en-US" w:eastAsia="zh-CN"/>
        </w:rPr>
        <w:t>3</w:t>
      </w:r>
      <w:r>
        <w:rPr>
          <w:rFonts w:hint="eastAsia"/>
          <w:sz w:val="28"/>
          <w:szCs w:val="28"/>
        </w:rPr>
        <w:t>0</w:t>
      </w:r>
      <w:r>
        <w:rPr>
          <w:sz w:val="28"/>
          <w:szCs w:val="28"/>
        </w:rPr>
        <w:t xml:space="preserve">        </w:t>
      </w:r>
      <w:r>
        <w:rPr>
          <w:rFonts w:hint="eastAsia"/>
          <w:sz w:val="28"/>
          <w:szCs w:val="28"/>
        </w:rPr>
        <w:t xml:space="preserve">    地点：南楼321  </w:t>
      </w:r>
      <w:r>
        <w:rPr>
          <w:rFonts w:hint="eastAsia"/>
          <w:color w:val="FF0000"/>
          <w:sz w:val="28"/>
          <w:szCs w:val="28"/>
        </w:rPr>
        <w:t xml:space="preserve">       </w:t>
      </w:r>
      <w:r>
        <w:rPr>
          <w:rFonts w:hint="eastAsia"/>
          <w:sz w:val="28"/>
          <w:szCs w:val="28"/>
        </w:rPr>
        <w:t>记录：</w:t>
      </w:r>
      <w:r>
        <w:rPr>
          <w:rFonts w:hint="eastAsia"/>
          <w:sz w:val="28"/>
          <w:szCs w:val="28"/>
          <w:highlight w:val="none"/>
          <w:lang w:eastAsia="zh-CN"/>
        </w:rPr>
        <w:t>韩芳</w:t>
      </w:r>
    </w:p>
    <w:p>
      <w:pPr>
        <w:rPr>
          <w:rFonts w:hint="eastAsia"/>
          <w:sz w:val="21"/>
          <w:szCs w:val="21"/>
        </w:rPr>
      </w:pPr>
    </w:p>
    <w:p>
      <w:pPr>
        <w:ind w:firstLine="210" w:firstLineChars="100"/>
        <w:rPr>
          <w:sz w:val="21"/>
          <w:szCs w:val="21"/>
        </w:rPr>
      </w:pPr>
      <w:r>
        <w:rPr>
          <w:rFonts w:hint="eastAsia"/>
          <w:sz w:val="21"/>
          <w:szCs w:val="21"/>
        </w:rPr>
        <w:t>学生：1、</w:t>
      </w:r>
      <w:r>
        <w:rPr>
          <w:rFonts w:hint="eastAsia"/>
          <w:sz w:val="21"/>
          <w:szCs w:val="21"/>
          <w:highlight w:val="none"/>
          <w:lang w:val="en-US" w:eastAsia="zh-CN"/>
        </w:rPr>
        <w:t>提</w:t>
      </w:r>
      <w:r>
        <w:rPr>
          <w:sz w:val="21"/>
          <w:szCs w:val="21"/>
        </w:rPr>
        <w:t>前</w:t>
      </w:r>
      <w:r>
        <w:rPr>
          <w:rFonts w:hint="eastAsia"/>
          <w:sz w:val="21"/>
          <w:szCs w:val="21"/>
          <w:lang w:eastAsia="zh-CN"/>
        </w:rPr>
        <w:t>一周</w:t>
      </w:r>
      <w:bookmarkStart w:id="0" w:name="_GoBack"/>
      <w:bookmarkEnd w:id="0"/>
      <w:r>
        <w:rPr>
          <w:rFonts w:hint="eastAsia"/>
          <w:sz w:val="21"/>
          <w:szCs w:val="21"/>
        </w:rPr>
        <w:t xml:space="preserve">将报告（电子版或纸质版）送各位评委老师。 </w:t>
      </w:r>
    </w:p>
    <w:p>
      <w:pPr>
        <w:rPr>
          <w:rFonts w:ascii="幼圆" w:eastAsia="幼圆"/>
          <w:sz w:val="21"/>
          <w:szCs w:val="21"/>
        </w:rPr>
      </w:pPr>
      <w:r>
        <w:rPr>
          <w:rFonts w:hint="eastAsia"/>
          <w:sz w:val="21"/>
          <w:szCs w:val="21"/>
        </w:rPr>
        <w:t xml:space="preserve">      </w:t>
      </w:r>
      <w:r>
        <w:rPr>
          <w:rFonts w:hint="eastAsia"/>
          <w:sz w:val="21"/>
          <w:szCs w:val="21"/>
          <w:lang w:val="en-US" w:eastAsia="zh-CN"/>
        </w:rPr>
        <w:t xml:space="preserve">  </w:t>
      </w:r>
      <w:r>
        <w:rPr>
          <w:rFonts w:hint="eastAsia"/>
          <w:sz w:val="21"/>
          <w:szCs w:val="21"/>
        </w:rPr>
        <w:t>2、</w:t>
      </w:r>
      <w:r>
        <w:rPr>
          <w:rFonts w:hint="eastAsia"/>
          <w:sz w:val="21"/>
          <w:szCs w:val="21"/>
          <w:lang w:eastAsia="zh-CN"/>
        </w:rPr>
        <w:t>答辩后一周内</w:t>
      </w:r>
      <w:r>
        <w:rPr>
          <w:rFonts w:hint="eastAsia"/>
          <w:sz w:val="21"/>
          <w:szCs w:val="21"/>
        </w:rPr>
        <w:t>交齐登记表和报告纸质版。</w:t>
      </w:r>
    </w:p>
    <w:sectPr>
      <w:pgSz w:w="16838" w:h="11906" w:orient="landscape"/>
      <w:pgMar w:top="1134" w:right="1440" w:bottom="1134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onaco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F7E"/>
    <w:rsid w:val="00001BE6"/>
    <w:rsid w:val="00002033"/>
    <w:rsid w:val="0001710C"/>
    <w:rsid w:val="00032A42"/>
    <w:rsid w:val="00034A09"/>
    <w:rsid w:val="00043263"/>
    <w:rsid w:val="00063F2A"/>
    <w:rsid w:val="000668CF"/>
    <w:rsid w:val="00072F7B"/>
    <w:rsid w:val="000739EB"/>
    <w:rsid w:val="00074CB7"/>
    <w:rsid w:val="00081B69"/>
    <w:rsid w:val="000859A1"/>
    <w:rsid w:val="000954EC"/>
    <w:rsid w:val="000A302F"/>
    <w:rsid w:val="000A332F"/>
    <w:rsid w:val="000B5C4F"/>
    <w:rsid w:val="000D5AA0"/>
    <w:rsid w:val="000F1523"/>
    <w:rsid w:val="000F343F"/>
    <w:rsid w:val="001065F5"/>
    <w:rsid w:val="00113F5A"/>
    <w:rsid w:val="001145EA"/>
    <w:rsid w:val="00117201"/>
    <w:rsid w:val="0014230D"/>
    <w:rsid w:val="001522AD"/>
    <w:rsid w:val="00155404"/>
    <w:rsid w:val="00166E6B"/>
    <w:rsid w:val="00187F47"/>
    <w:rsid w:val="001930CA"/>
    <w:rsid w:val="001952E8"/>
    <w:rsid w:val="001A4458"/>
    <w:rsid w:val="001C79CA"/>
    <w:rsid w:val="001D4FA2"/>
    <w:rsid w:val="001D6910"/>
    <w:rsid w:val="001E0EF3"/>
    <w:rsid w:val="001E2892"/>
    <w:rsid w:val="001F2D3E"/>
    <w:rsid w:val="001F66C4"/>
    <w:rsid w:val="001F6C77"/>
    <w:rsid w:val="00210898"/>
    <w:rsid w:val="00213CB4"/>
    <w:rsid w:val="002203F6"/>
    <w:rsid w:val="0023195C"/>
    <w:rsid w:val="00245925"/>
    <w:rsid w:val="00255D44"/>
    <w:rsid w:val="002728F4"/>
    <w:rsid w:val="002824B8"/>
    <w:rsid w:val="00285F21"/>
    <w:rsid w:val="00293648"/>
    <w:rsid w:val="00294A9A"/>
    <w:rsid w:val="00295E68"/>
    <w:rsid w:val="00297576"/>
    <w:rsid w:val="002A32C0"/>
    <w:rsid w:val="002B5E51"/>
    <w:rsid w:val="002E20DE"/>
    <w:rsid w:val="002F1FE7"/>
    <w:rsid w:val="002F4384"/>
    <w:rsid w:val="002F4BD1"/>
    <w:rsid w:val="00305595"/>
    <w:rsid w:val="00316372"/>
    <w:rsid w:val="003254B8"/>
    <w:rsid w:val="00325BF1"/>
    <w:rsid w:val="00336534"/>
    <w:rsid w:val="0036168E"/>
    <w:rsid w:val="00382A75"/>
    <w:rsid w:val="003858DF"/>
    <w:rsid w:val="00392C3D"/>
    <w:rsid w:val="003A2A49"/>
    <w:rsid w:val="003E4564"/>
    <w:rsid w:val="00410046"/>
    <w:rsid w:val="004115DC"/>
    <w:rsid w:val="00412F83"/>
    <w:rsid w:val="00415E09"/>
    <w:rsid w:val="004163C7"/>
    <w:rsid w:val="004220FF"/>
    <w:rsid w:val="00434A0A"/>
    <w:rsid w:val="00434D40"/>
    <w:rsid w:val="00441659"/>
    <w:rsid w:val="00445D54"/>
    <w:rsid w:val="004505CB"/>
    <w:rsid w:val="0046579D"/>
    <w:rsid w:val="00474FC8"/>
    <w:rsid w:val="0048047F"/>
    <w:rsid w:val="00482362"/>
    <w:rsid w:val="0048240C"/>
    <w:rsid w:val="00496426"/>
    <w:rsid w:val="004A7DE5"/>
    <w:rsid w:val="004E39A7"/>
    <w:rsid w:val="004F483E"/>
    <w:rsid w:val="004F6981"/>
    <w:rsid w:val="00503118"/>
    <w:rsid w:val="00513817"/>
    <w:rsid w:val="00516CAF"/>
    <w:rsid w:val="00525EC1"/>
    <w:rsid w:val="00543DFA"/>
    <w:rsid w:val="0055395A"/>
    <w:rsid w:val="00563CC7"/>
    <w:rsid w:val="0056769B"/>
    <w:rsid w:val="00582A1B"/>
    <w:rsid w:val="005909CA"/>
    <w:rsid w:val="00591D5A"/>
    <w:rsid w:val="00593441"/>
    <w:rsid w:val="005A21DC"/>
    <w:rsid w:val="005C00DA"/>
    <w:rsid w:val="005C5768"/>
    <w:rsid w:val="005D512B"/>
    <w:rsid w:val="005E4501"/>
    <w:rsid w:val="005E6080"/>
    <w:rsid w:val="006042CC"/>
    <w:rsid w:val="0060456C"/>
    <w:rsid w:val="006067A4"/>
    <w:rsid w:val="00635280"/>
    <w:rsid w:val="00645F98"/>
    <w:rsid w:val="00645FD7"/>
    <w:rsid w:val="0064794B"/>
    <w:rsid w:val="00656D42"/>
    <w:rsid w:val="00662C04"/>
    <w:rsid w:val="00664AA5"/>
    <w:rsid w:val="00664D41"/>
    <w:rsid w:val="0066657C"/>
    <w:rsid w:val="00667002"/>
    <w:rsid w:val="0067508C"/>
    <w:rsid w:val="0068162D"/>
    <w:rsid w:val="00683059"/>
    <w:rsid w:val="00694397"/>
    <w:rsid w:val="00694612"/>
    <w:rsid w:val="006A72DC"/>
    <w:rsid w:val="006B5567"/>
    <w:rsid w:val="006C7830"/>
    <w:rsid w:val="006D1B03"/>
    <w:rsid w:val="006E7BD6"/>
    <w:rsid w:val="006F7AC0"/>
    <w:rsid w:val="006F7B89"/>
    <w:rsid w:val="00701A46"/>
    <w:rsid w:val="007053FD"/>
    <w:rsid w:val="007103CE"/>
    <w:rsid w:val="00714B15"/>
    <w:rsid w:val="00716174"/>
    <w:rsid w:val="00717589"/>
    <w:rsid w:val="007337C7"/>
    <w:rsid w:val="007620D6"/>
    <w:rsid w:val="00765DB4"/>
    <w:rsid w:val="0077064A"/>
    <w:rsid w:val="007706FD"/>
    <w:rsid w:val="00796547"/>
    <w:rsid w:val="00797ED5"/>
    <w:rsid w:val="007A431C"/>
    <w:rsid w:val="007B2C78"/>
    <w:rsid w:val="007C2E3A"/>
    <w:rsid w:val="007C52C8"/>
    <w:rsid w:val="007C5BA2"/>
    <w:rsid w:val="007C7022"/>
    <w:rsid w:val="007C74BB"/>
    <w:rsid w:val="007D7EC3"/>
    <w:rsid w:val="007E1F92"/>
    <w:rsid w:val="007E5277"/>
    <w:rsid w:val="007E6B06"/>
    <w:rsid w:val="007F0224"/>
    <w:rsid w:val="007F77F3"/>
    <w:rsid w:val="00803710"/>
    <w:rsid w:val="00807495"/>
    <w:rsid w:val="00812851"/>
    <w:rsid w:val="008211A7"/>
    <w:rsid w:val="008335BD"/>
    <w:rsid w:val="008341DB"/>
    <w:rsid w:val="008347F4"/>
    <w:rsid w:val="00836677"/>
    <w:rsid w:val="00837B16"/>
    <w:rsid w:val="008400AB"/>
    <w:rsid w:val="00845953"/>
    <w:rsid w:val="00847FB1"/>
    <w:rsid w:val="00854152"/>
    <w:rsid w:val="008850F1"/>
    <w:rsid w:val="00890986"/>
    <w:rsid w:val="0089533E"/>
    <w:rsid w:val="008B09F4"/>
    <w:rsid w:val="008B778E"/>
    <w:rsid w:val="008C5CBA"/>
    <w:rsid w:val="008D2DC5"/>
    <w:rsid w:val="008D2EFD"/>
    <w:rsid w:val="008F418A"/>
    <w:rsid w:val="009031F6"/>
    <w:rsid w:val="009058DF"/>
    <w:rsid w:val="009110E9"/>
    <w:rsid w:val="00911D1C"/>
    <w:rsid w:val="00927B0E"/>
    <w:rsid w:val="00941384"/>
    <w:rsid w:val="00941679"/>
    <w:rsid w:val="009544E7"/>
    <w:rsid w:val="0096015A"/>
    <w:rsid w:val="00962516"/>
    <w:rsid w:val="00973936"/>
    <w:rsid w:val="00977A53"/>
    <w:rsid w:val="00984BEE"/>
    <w:rsid w:val="009C18CC"/>
    <w:rsid w:val="009C637C"/>
    <w:rsid w:val="009D6989"/>
    <w:rsid w:val="009E2166"/>
    <w:rsid w:val="00A01EDE"/>
    <w:rsid w:val="00A26549"/>
    <w:rsid w:val="00A52633"/>
    <w:rsid w:val="00A70474"/>
    <w:rsid w:val="00A70DEF"/>
    <w:rsid w:val="00AA25D9"/>
    <w:rsid w:val="00AA2BD5"/>
    <w:rsid w:val="00AC1066"/>
    <w:rsid w:val="00AC1A49"/>
    <w:rsid w:val="00AC1FC2"/>
    <w:rsid w:val="00AD43D7"/>
    <w:rsid w:val="00AE6199"/>
    <w:rsid w:val="00B076B1"/>
    <w:rsid w:val="00B146D2"/>
    <w:rsid w:val="00B21360"/>
    <w:rsid w:val="00B263E1"/>
    <w:rsid w:val="00B26836"/>
    <w:rsid w:val="00B277D2"/>
    <w:rsid w:val="00B544A8"/>
    <w:rsid w:val="00B56453"/>
    <w:rsid w:val="00B61F1F"/>
    <w:rsid w:val="00B675DF"/>
    <w:rsid w:val="00B705F8"/>
    <w:rsid w:val="00B9460C"/>
    <w:rsid w:val="00BB326D"/>
    <w:rsid w:val="00BB58BF"/>
    <w:rsid w:val="00BC0C69"/>
    <w:rsid w:val="00BC187A"/>
    <w:rsid w:val="00BC2078"/>
    <w:rsid w:val="00BD29C6"/>
    <w:rsid w:val="00BD3099"/>
    <w:rsid w:val="00BE362B"/>
    <w:rsid w:val="00BE66A8"/>
    <w:rsid w:val="00C126B5"/>
    <w:rsid w:val="00C16FE0"/>
    <w:rsid w:val="00C21D5F"/>
    <w:rsid w:val="00C226D9"/>
    <w:rsid w:val="00C267F2"/>
    <w:rsid w:val="00C303E3"/>
    <w:rsid w:val="00C362B3"/>
    <w:rsid w:val="00C41456"/>
    <w:rsid w:val="00C534BE"/>
    <w:rsid w:val="00C54889"/>
    <w:rsid w:val="00C54A00"/>
    <w:rsid w:val="00C56AD2"/>
    <w:rsid w:val="00C57CC1"/>
    <w:rsid w:val="00C63901"/>
    <w:rsid w:val="00C669FC"/>
    <w:rsid w:val="00C91E4D"/>
    <w:rsid w:val="00C96F9A"/>
    <w:rsid w:val="00C97007"/>
    <w:rsid w:val="00CC2F1D"/>
    <w:rsid w:val="00CC3726"/>
    <w:rsid w:val="00CD3813"/>
    <w:rsid w:val="00CE421B"/>
    <w:rsid w:val="00CE5344"/>
    <w:rsid w:val="00CE5B85"/>
    <w:rsid w:val="00CE6A06"/>
    <w:rsid w:val="00CF19D4"/>
    <w:rsid w:val="00CF407B"/>
    <w:rsid w:val="00CF795B"/>
    <w:rsid w:val="00D03757"/>
    <w:rsid w:val="00D230DB"/>
    <w:rsid w:val="00D30827"/>
    <w:rsid w:val="00D33F7E"/>
    <w:rsid w:val="00D420C7"/>
    <w:rsid w:val="00D43CBA"/>
    <w:rsid w:val="00D5060E"/>
    <w:rsid w:val="00D52CBC"/>
    <w:rsid w:val="00D57681"/>
    <w:rsid w:val="00D81205"/>
    <w:rsid w:val="00D8456B"/>
    <w:rsid w:val="00D8491A"/>
    <w:rsid w:val="00D87BA8"/>
    <w:rsid w:val="00DA0693"/>
    <w:rsid w:val="00DA575A"/>
    <w:rsid w:val="00DA5864"/>
    <w:rsid w:val="00DB5FD5"/>
    <w:rsid w:val="00DC4C17"/>
    <w:rsid w:val="00DD46E9"/>
    <w:rsid w:val="00DD6636"/>
    <w:rsid w:val="00DE627C"/>
    <w:rsid w:val="00DE735F"/>
    <w:rsid w:val="00E05846"/>
    <w:rsid w:val="00E060D2"/>
    <w:rsid w:val="00E1684B"/>
    <w:rsid w:val="00E22E3A"/>
    <w:rsid w:val="00E22EE0"/>
    <w:rsid w:val="00E25D03"/>
    <w:rsid w:val="00E33E71"/>
    <w:rsid w:val="00E435A6"/>
    <w:rsid w:val="00E43B53"/>
    <w:rsid w:val="00E630D0"/>
    <w:rsid w:val="00E64A33"/>
    <w:rsid w:val="00E74121"/>
    <w:rsid w:val="00E82B7A"/>
    <w:rsid w:val="00E83D7A"/>
    <w:rsid w:val="00E9369C"/>
    <w:rsid w:val="00E9496D"/>
    <w:rsid w:val="00E97A4D"/>
    <w:rsid w:val="00EA3A30"/>
    <w:rsid w:val="00EB6BCD"/>
    <w:rsid w:val="00EF2156"/>
    <w:rsid w:val="00EF3115"/>
    <w:rsid w:val="00F128CD"/>
    <w:rsid w:val="00F24575"/>
    <w:rsid w:val="00F31434"/>
    <w:rsid w:val="00F42057"/>
    <w:rsid w:val="00F43C78"/>
    <w:rsid w:val="00F44A2D"/>
    <w:rsid w:val="00F453D1"/>
    <w:rsid w:val="00F46C11"/>
    <w:rsid w:val="00F46EAA"/>
    <w:rsid w:val="00F50FB3"/>
    <w:rsid w:val="00F51150"/>
    <w:rsid w:val="00F522AD"/>
    <w:rsid w:val="00F6170D"/>
    <w:rsid w:val="00F73C51"/>
    <w:rsid w:val="00F76FC7"/>
    <w:rsid w:val="00F8542B"/>
    <w:rsid w:val="00F90C13"/>
    <w:rsid w:val="00F9281A"/>
    <w:rsid w:val="00F929B2"/>
    <w:rsid w:val="00FA1459"/>
    <w:rsid w:val="00FB35F5"/>
    <w:rsid w:val="00FE54FC"/>
    <w:rsid w:val="00FE7FC0"/>
    <w:rsid w:val="00FF021A"/>
    <w:rsid w:val="00FF2572"/>
    <w:rsid w:val="025C37AA"/>
    <w:rsid w:val="03D52188"/>
    <w:rsid w:val="04DA2403"/>
    <w:rsid w:val="0F612C5D"/>
    <w:rsid w:val="1902003E"/>
    <w:rsid w:val="1EB159F7"/>
    <w:rsid w:val="21B4480E"/>
    <w:rsid w:val="23FD412C"/>
    <w:rsid w:val="2504065F"/>
    <w:rsid w:val="26A325EC"/>
    <w:rsid w:val="31786C9F"/>
    <w:rsid w:val="323454EB"/>
    <w:rsid w:val="428A2D1A"/>
    <w:rsid w:val="46E37669"/>
    <w:rsid w:val="48680468"/>
    <w:rsid w:val="486C32B4"/>
    <w:rsid w:val="4B0C1B34"/>
    <w:rsid w:val="58170487"/>
    <w:rsid w:val="6A1A08A5"/>
    <w:rsid w:val="6C463AC5"/>
    <w:rsid w:val="6FC761BA"/>
    <w:rsid w:val="72087149"/>
    <w:rsid w:val="75A224D4"/>
    <w:rsid w:val="76F94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iPriority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12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4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FollowedHyperlink"/>
    <w:basedOn w:val="5"/>
    <w:uiPriority w:val="0"/>
    <w:rPr>
      <w:color w:val="0088CC"/>
      <w:u w:val="none"/>
    </w:rPr>
  </w:style>
  <w:style w:type="character" w:styleId="8">
    <w:name w:val="Emphasis"/>
    <w:basedOn w:val="5"/>
    <w:qFormat/>
    <w:uiPriority w:val="0"/>
    <w:rPr>
      <w:i/>
    </w:rPr>
  </w:style>
  <w:style w:type="character" w:styleId="9">
    <w:name w:val="Hyperlink"/>
    <w:unhideWhenUsed/>
    <w:qFormat/>
    <w:uiPriority w:val="99"/>
    <w:rPr>
      <w:color w:val="0088CC"/>
      <w:u w:val="none"/>
    </w:rPr>
  </w:style>
  <w:style w:type="character" w:styleId="10">
    <w:name w:val="HTML Code"/>
    <w:basedOn w:val="5"/>
    <w:qFormat/>
    <w:uiPriority w:val="0"/>
    <w:rPr>
      <w:rFonts w:ascii="Monaco" w:hAnsi="Monaco" w:eastAsia="Monaco" w:cs="Monaco"/>
      <w:color w:val="DD1144"/>
      <w:sz w:val="18"/>
      <w:szCs w:val="18"/>
      <w:bdr w:val="single" w:color="E1E1E8" w:sz="6" w:space="0"/>
      <w:shd w:val="clear" w:fill="F7F7F9"/>
    </w:rPr>
  </w:style>
  <w:style w:type="character" w:styleId="11">
    <w:name w:val="HTML Cite"/>
    <w:basedOn w:val="5"/>
    <w:qFormat/>
    <w:uiPriority w:val="0"/>
  </w:style>
  <w:style w:type="table" w:styleId="13">
    <w:name w:val="Table Grid"/>
    <w:basedOn w:val="1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14">
    <w:name w:val="页眉 字符"/>
    <w:link w:val="4"/>
    <w:qFormat/>
    <w:uiPriority w:val="0"/>
    <w:rPr>
      <w:kern w:val="2"/>
      <w:sz w:val="18"/>
      <w:szCs w:val="18"/>
    </w:rPr>
  </w:style>
  <w:style w:type="character" w:customStyle="1" w:styleId="15">
    <w:name w:val="页脚 字符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ivpp</Company>
  <Pages>1</Pages>
  <Words>93</Words>
  <Characters>533</Characters>
  <Lines>4</Lines>
  <Paragraphs>1</Paragraphs>
  <TotalTime>0</TotalTime>
  <ScaleCrop>false</ScaleCrop>
  <LinksUpToDate>false</LinksUpToDate>
  <CharactersWithSpaces>625</CharactersWithSpaces>
  <Application>WPS Office_10.1.0.7616_F1E327BC-269C-435d-A152-05C5408002CA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2016-12-02T01:36:00Z</dcterms:created>
  <dc:creator>郭艳萍</dc:creator>
  <cp:lastModifiedBy>喂，安静</cp:lastModifiedBy>
  <cp:lastPrinted>2013-12-20T06:13:00Z</cp:lastPrinted>
  <dcterms:modified xsi:type="dcterms:W3CDTF">2018-12-10T09:04:54Z</dcterms:modified>
  <dc:title>高等室2011年12月开题、中期报告学生名单</dc:title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2052-10.1.0.7616</vt:lpwstr>
  </property>
</Properties>
</file>