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</w:rPr>
        <w:t>鱼爬室古鱼类方向2018年12月开题中期报告安排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b/>
          <w:szCs w:val="21"/>
        </w:rPr>
        <w:t>10-15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12"/>
        <w:tblW w:w="134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092"/>
        <w:gridCol w:w="992"/>
        <w:gridCol w:w="851"/>
        <w:gridCol w:w="992"/>
        <w:gridCol w:w="850"/>
        <w:gridCol w:w="5687"/>
        <w:gridCol w:w="23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学生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入学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攻读学位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导师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开题/中期</w:t>
            </w:r>
          </w:p>
        </w:tc>
        <w:tc>
          <w:tcPr>
            <w:tcW w:w="5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题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rFonts w:hint="eastAsia"/>
                <w:b/>
                <w:sz w:val="24"/>
                <w:szCs w:val="24"/>
              </w:rPr>
              <w:t>目</w:t>
            </w:r>
          </w:p>
        </w:tc>
        <w:tc>
          <w:tcPr>
            <w:tcW w:w="2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蔡家琛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1"/>
                <w:szCs w:val="21"/>
                <w:lang w:eastAsia="zh-CN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赵文金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开题</w:t>
            </w:r>
          </w:p>
        </w:tc>
        <w:tc>
          <w:tcPr>
            <w:tcW w:w="5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潇湘脊椎动物群的古环境背景</w:t>
            </w:r>
          </w:p>
        </w:tc>
        <w:tc>
          <w:tcPr>
            <w:tcW w:w="23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rPr>
                <w:rFonts w:hint="eastAsia" w:eastAsia="宋体"/>
                <w:color w:val="FF0000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主席：</w:t>
            </w:r>
            <w:r>
              <w:rPr>
                <w:rFonts w:hint="eastAsia"/>
                <w:sz w:val="24"/>
                <w:lang w:eastAsia="zh-CN"/>
              </w:rPr>
              <w:t>张弥曼</w:t>
            </w:r>
          </w:p>
          <w:p>
            <w:pPr>
              <w:spacing w:line="480" w:lineRule="auto"/>
              <w:ind w:left="600" w:hanging="600" w:hangingChars="250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委员：</w:t>
            </w:r>
            <w:r>
              <w:rPr>
                <w:rFonts w:hint="eastAsia"/>
                <w:sz w:val="24"/>
                <w:lang w:eastAsia="zh-CN"/>
              </w:rPr>
              <w:t>赵文金、徐光辉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任艺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1"/>
                <w:szCs w:val="21"/>
                <w:lang w:eastAsia="zh-CN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徐光辉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开题</w:t>
            </w:r>
          </w:p>
        </w:tc>
        <w:tc>
          <w:tcPr>
            <w:tcW w:w="5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云南罗平中三叠世辐鳍鱼类干群新材料形态学和系统学研究</w:t>
            </w:r>
          </w:p>
        </w:tc>
        <w:tc>
          <w:tcPr>
            <w:tcW w:w="2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毕黛冉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2016.9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1"/>
                <w:szCs w:val="21"/>
                <w:lang w:eastAsia="zh-CN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张弥曼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中期</w:t>
            </w:r>
          </w:p>
        </w:tc>
        <w:tc>
          <w:tcPr>
            <w:tcW w:w="5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伍氏献文鱼形态学和系统分类的再研究</w:t>
            </w:r>
          </w:p>
        </w:tc>
        <w:tc>
          <w:tcPr>
            <w:tcW w:w="2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马昕莹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2018.3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张弥曼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开题</w:t>
            </w:r>
          </w:p>
        </w:tc>
        <w:tc>
          <w:tcPr>
            <w:tcW w:w="5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云南罗平中三叠世苏氏圣乔治鱼和意外裸鱼再研究</w:t>
            </w:r>
          </w:p>
        </w:tc>
        <w:tc>
          <w:tcPr>
            <w:tcW w:w="239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</w:tbl>
    <w:p>
      <w:pPr>
        <w:ind w:firstLine="280" w:firstLineChars="100"/>
        <w:rPr>
          <w:sz w:val="28"/>
          <w:szCs w:val="28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201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24</w:t>
      </w:r>
      <w:r>
        <w:rPr>
          <w:rFonts w:hint="eastAsia"/>
          <w:sz w:val="28"/>
          <w:szCs w:val="28"/>
        </w:rPr>
        <w:t>日上午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0</w:t>
      </w:r>
      <w:r>
        <w:rPr>
          <w:rFonts w:hint="eastAsia"/>
          <w:sz w:val="28"/>
          <w:szCs w:val="28"/>
        </w:rPr>
        <w:t>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地点：</w:t>
      </w:r>
      <w:r>
        <w:rPr>
          <w:rFonts w:hint="eastAsia"/>
          <w:sz w:val="28"/>
          <w:szCs w:val="28"/>
          <w:lang w:eastAsia="zh-CN"/>
        </w:rPr>
        <w:t>南楼</w:t>
      </w:r>
      <w:r>
        <w:rPr>
          <w:rFonts w:hint="eastAsia"/>
          <w:sz w:val="28"/>
          <w:szCs w:val="28"/>
          <w:lang w:val="en-US" w:eastAsia="zh-CN"/>
        </w:rPr>
        <w:t xml:space="preserve">321  </w:t>
      </w:r>
      <w:r>
        <w:rPr>
          <w:rFonts w:hint="eastAsia"/>
          <w:color w:val="FF0000"/>
          <w:sz w:val="28"/>
          <w:szCs w:val="28"/>
        </w:rPr>
        <w:t xml:space="preserve">        </w:t>
      </w:r>
      <w:r>
        <w:rPr>
          <w:color w:val="FF0000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eastAsia="zh-CN"/>
        </w:rPr>
        <w:t>崔心东</w:t>
      </w:r>
    </w:p>
    <w:p>
      <w:pPr>
        <w:ind w:firstLine="210" w:firstLineChars="100"/>
        <w:rPr>
          <w:rFonts w:hint="eastAsia"/>
          <w:sz w:val="21"/>
          <w:szCs w:val="21"/>
        </w:rPr>
      </w:pPr>
    </w:p>
    <w:p>
      <w:pPr>
        <w:ind w:firstLine="210" w:firstLineChars="100"/>
        <w:rPr>
          <w:sz w:val="21"/>
          <w:szCs w:val="21"/>
        </w:rPr>
      </w:pPr>
      <w:r>
        <w:rPr>
          <w:rFonts w:hint="eastAsia"/>
          <w:sz w:val="21"/>
          <w:szCs w:val="21"/>
        </w:rPr>
        <w:t>学生：1、</w:t>
      </w:r>
      <w:r>
        <w:rPr>
          <w:rFonts w:hint="eastAsia"/>
          <w:sz w:val="21"/>
          <w:szCs w:val="21"/>
          <w:highlight w:val="none"/>
          <w:lang w:val="en-US" w:eastAsia="zh-CN"/>
        </w:rPr>
        <w:t>提</w:t>
      </w:r>
      <w:r>
        <w:rPr>
          <w:sz w:val="21"/>
          <w:szCs w:val="21"/>
        </w:rPr>
        <w:t>前</w:t>
      </w:r>
      <w:r>
        <w:rPr>
          <w:rFonts w:hint="eastAsia"/>
          <w:sz w:val="21"/>
          <w:szCs w:val="21"/>
          <w:lang w:eastAsia="zh-CN"/>
        </w:rPr>
        <w:t>一周</w:t>
      </w:r>
      <w:r>
        <w:rPr>
          <w:rFonts w:hint="eastAsia"/>
          <w:sz w:val="21"/>
          <w:szCs w:val="21"/>
        </w:rPr>
        <w:t xml:space="preserve">将报告（电子版或纸质版）送各位评委老师。 </w:t>
      </w:r>
    </w:p>
    <w:p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      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rFonts w:hint="eastAsia"/>
          <w:sz w:val="21"/>
          <w:szCs w:val="21"/>
        </w:rPr>
        <w:t>2、</w:t>
      </w:r>
      <w:r>
        <w:rPr>
          <w:rFonts w:hint="eastAsia"/>
          <w:sz w:val="21"/>
          <w:szCs w:val="21"/>
          <w:lang w:eastAsia="zh-CN"/>
        </w:rPr>
        <w:t>答辩后一周内</w:t>
      </w:r>
      <w:r>
        <w:rPr>
          <w:rFonts w:hint="eastAsia"/>
          <w:sz w:val="21"/>
          <w:szCs w:val="21"/>
        </w:rPr>
        <w:t>交齐登记表和报告纸质版。</w:t>
      </w:r>
    </w:p>
    <w:p>
      <w:pPr>
        <w:rPr>
          <w:rFonts w:hint="eastAsia"/>
          <w:sz w:val="21"/>
          <w:szCs w:val="21"/>
        </w:rPr>
      </w:pP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aco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7E"/>
    <w:rsid w:val="00001BE6"/>
    <w:rsid w:val="00002033"/>
    <w:rsid w:val="0001710C"/>
    <w:rsid w:val="00034A09"/>
    <w:rsid w:val="0003725B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0D71DE"/>
    <w:rsid w:val="00113F5A"/>
    <w:rsid w:val="001145EA"/>
    <w:rsid w:val="00117201"/>
    <w:rsid w:val="001367FD"/>
    <w:rsid w:val="0014230D"/>
    <w:rsid w:val="00155404"/>
    <w:rsid w:val="00166E6B"/>
    <w:rsid w:val="00171B8F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0F43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C73FB"/>
    <w:rsid w:val="003E4564"/>
    <w:rsid w:val="00410046"/>
    <w:rsid w:val="004115DC"/>
    <w:rsid w:val="00412F83"/>
    <w:rsid w:val="00415E09"/>
    <w:rsid w:val="004163C7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A21DC"/>
    <w:rsid w:val="005C00DA"/>
    <w:rsid w:val="005C5768"/>
    <w:rsid w:val="005D512B"/>
    <w:rsid w:val="005E11CB"/>
    <w:rsid w:val="005E4501"/>
    <w:rsid w:val="005E6080"/>
    <w:rsid w:val="006042CC"/>
    <w:rsid w:val="0060456C"/>
    <w:rsid w:val="006067A4"/>
    <w:rsid w:val="00624F42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2A9B"/>
    <w:rsid w:val="00765DB4"/>
    <w:rsid w:val="0077064A"/>
    <w:rsid w:val="007706FD"/>
    <w:rsid w:val="00787129"/>
    <w:rsid w:val="00796547"/>
    <w:rsid w:val="00797ED5"/>
    <w:rsid w:val="007A431C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85E4D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2E32"/>
    <w:rsid w:val="00BE362B"/>
    <w:rsid w:val="00BE66A8"/>
    <w:rsid w:val="00C126B5"/>
    <w:rsid w:val="00C1444F"/>
    <w:rsid w:val="00C16FE0"/>
    <w:rsid w:val="00C20D0E"/>
    <w:rsid w:val="00C21D5F"/>
    <w:rsid w:val="00C226D9"/>
    <w:rsid w:val="00C267F2"/>
    <w:rsid w:val="00C303E3"/>
    <w:rsid w:val="00C362B3"/>
    <w:rsid w:val="00C41456"/>
    <w:rsid w:val="00C534BE"/>
    <w:rsid w:val="00C54889"/>
    <w:rsid w:val="00C54A00"/>
    <w:rsid w:val="00C5597D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5B8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57B78"/>
    <w:rsid w:val="00E630D0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C6A44"/>
    <w:rsid w:val="00FE54FC"/>
    <w:rsid w:val="00FE7FC0"/>
    <w:rsid w:val="00FF021A"/>
    <w:rsid w:val="00FF2572"/>
    <w:rsid w:val="115D5EC0"/>
    <w:rsid w:val="13560129"/>
    <w:rsid w:val="174162E5"/>
    <w:rsid w:val="1C2C7431"/>
    <w:rsid w:val="1EF257E3"/>
    <w:rsid w:val="213D6BF0"/>
    <w:rsid w:val="219D4F1C"/>
    <w:rsid w:val="223C0E67"/>
    <w:rsid w:val="305722D0"/>
    <w:rsid w:val="33615712"/>
    <w:rsid w:val="3A843219"/>
    <w:rsid w:val="3D324CD6"/>
    <w:rsid w:val="433225A9"/>
    <w:rsid w:val="49716AD7"/>
    <w:rsid w:val="49CE0207"/>
    <w:rsid w:val="4B4E2F6D"/>
    <w:rsid w:val="4F3232FC"/>
    <w:rsid w:val="51944610"/>
    <w:rsid w:val="52E62D96"/>
    <w:rsid w:val="55395A28"/>
    <w:rsid w:val="5736640E"/>
    <w:rsid w:val="58170487"/>
    <w:rsid w:val="5B7366A9"/>
    <w:rsid w:val="5CE55514"/>
    <w:rsid w:val="5E054076"/>
    <w:rsid w:val="5ED64537"/>
    <w:rsid w:val="5F580145"/>
    <w:rsid w:val="65003B18"/>
    <w:rsid w:val="6961796F"/>
    <w:rsid w:val="6FC761BA"/>
    <w:rsid w:val="733C5316"/>
    <w:rsid w:val="769F3416"/>
    <w:rsid w:val="78772E53"/>
    <w:rsid w:val="7A27527E"/>
    <w:rsid w:val="7CE21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color w:val="0088CC"/>
      <w:u w:val="none"/>
    </w:rPr>
  </w:style>
  <w:style w:type="character" w:styleId="8">
    <w:name w:val="Emphasis"/>
    <w:basedOn w:val="5"/>
    <w:qFormat/>
    <w:uiPriority w:val="0"/>
    <w:rPr>
      <w:i/>
    </w:rPr>
  </w:style>
  <w:style w:type="character" w:styleId="9">
    <w:name w:val="Hyperlink"/>
    <w:unhideWhenUsed/>
    <w:qFormat/>
    <w:uiPriority w:val="99"/>
    <w:rPr>
      <w:color w:val="0088CC"/>
      <w:u w:val="none"/>
    </w:rPr>
  </w:style>
  <w:style w:type="character" w:styleId="10">
    <w:name w:val="HTML Code"/>
    <w:basedOn w:val="5"/>
    <w:qFormat/>
    <w:uiPriority w:val="0"/>
    <w:rPr>
      <w:rFonts w:ascii="Monaco" w:hAnsi="Monaco" w:eastAsia="Monaco" w:cs="Monaco"/>
      <w:color w:val="DD1144"/>
      <w:sz w:val="18"/>
      <w:szCs w:val="18"/>
      <w:bdr w:val="single" w:color="E1E1E8" w:sz="6" w:space="0"/>
      <w:shd w:val="clear" w:fill="F7F7F9"/>
    </w:rPr>
  </w:style>
  <w:style w:type="character" w:styleId="11">
    <w:name w:val="HTML Cite"/>
    <w:basedOn w:val="5"/>
    <w:qFormat/>
    <w:uiPriority w:val="0"/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4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5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96</Words>
  <Characters>550</Characters>
  <Lines>4</Lines>
  <Paragraphs>1</Paragraphs>
  <TotalTime>0</TotalTime>
  <ScaleCrop>false</ScaleCrop>
  <LinksUpToDate>false</LinksUpToDate>
  <CharactersWithSpaces>645</CharactersWithSpaces>
  <Application>WPS Office_10.1.0.7616_F1E327BC-269C-435d-A152-05C5408002CA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2016-12-02T01:57:00Z</dcterms:created>
  <dc:creator>郭艳萍</dc:creator>
  <cp:lastModifiedBy>喂，安静</cp:lastModifiedBy>
  <cp:lastPrinted>2013-12-20T06:13:00Z</cp:lastPrinted>
  <dcterms:modified xsi:type="dcterms:W3CDTF">2018-12-10T09:05:25Z</dcterms:modified>
  <dc:title>高等室2011年12月开题、中期报告学生名单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2052-10.1.0.7616</vt:lpwstr>
  </property>
</Properties>
</file>