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AB6B4">
      <w:pPr>
        <w:tabs>
          <w:tab w:val="left" w:pos="6120"/>
        </w:tabs>
        <w:jc w:val="center"/>
        <w:rPr>
          <w:b/>
          <w:sz w:val="28"/>
          <w:szCs w:val="28"/>
        </w:rPr>
      </w:pPr>
      <w:r>
        <w:rPr>
          <w:rFonts w:hint="eastAsia"/>
          <w:b/>
          <w:sz w:val="32"/>
          <w:szCs w:val="32"/>
          <w:lang w:eastAsia="zh-CN"/>
        </w:rPr>
        <w:t>高等</w:t>
      </w:r>
      <w:r>
        <w:rPr>
          <w:rFonts w:hint="eastAsia"/>
          <w:b/>
          <w:sz w:val="32"/>
          <w:szCs w:val="32"/>
        </w:rPr>
        <w:t>室</w:t>
      </w:r>
      <w:r>
        <w:rPr>
          <w:b/>
          <w:sz w:val="32"/>
          <w:szCs w:val="32"/>
        </w:rPr>
        <w:t>20</w:t>
      </w:r>
      <w:r>
        <w:rPr>
          <w:rFonts w:hint="eastAsia"/>
          <w:b/>
          <w:sz w:val="32"/>
          <w:szCs w:val="32"/>
          <w:lang w:val="en-US" w:eastAsia="zh-CN"/>
        </w:rPr>
        <w:t>24</w:t>
      </w:r>
      <w:r>
        <w:rPr>
          <w:rFonts w:hint="eastAsia"/>
          <w:b/>
          <w:sz w:val="32"/>
          <w:szCs w:val="32"/>
        </w:rPr>
        <w:t>年</w:t>
      </w:r>
      <w:r>
        <w:rPr>
          <w:rFonts w:hint="eastAsia"/>
          <w:b/>
          <w:sz w:val="32"/>
          <w:szCs w:val="32"/>
          <w:lang w:val="en-US" w:eastAsia="zh-CN"/>
        </w:rPr>
        <w:t>12</w:t>
      </w:r>
      <w:r>
        <w:rPr>
          <w:rFonts w:hint="eastAsia"/>
          <w:b/>
          <w:sz w:val="32"/>
          <w:szCs w:val="32"/>
        </w:rPr>
        <w:t>月开题中期报告安排</w:t>
      </w:r>
    </w:p>
    <w:p w14:paraId="1CAABFD5">
      <w:pPr>
        <w:jc w:val="center"/>
        <w:rPr>
          <w:b/>
          <w:sz w:val="32"/>
          <w:szCs w:val="32"/>
        </w:rPr>
      </w:pPr>
      <w:r>
        <w:rPr>
          <w:rFonts w:hint="eastAsia"/>
          <w:b/>
          <w:szCs w:val="21"/>
        </w:rPr>
        <w:t>（报告时间：</w:t>
      </w:r>
      <w:r>
        <w:rPr>
          <w:rFonts w:hint="eastAsia"/>
          <w:b/>
          <w:szCs w:val="21"/>
          <w:lang w:eastAsia="zh-CN"/>
        </w:rPr>
        <w:t>开题</w:t>
      </w:r>
      <w:r>
        <w:rPr>
          <w:b/>
          <w:szCs w:val="21"/>
        </w:rPr>
        <w:t>10</w:t>
      </w:r>
      <w:r>
        <w:rPr>
          <w:rFonts w:hint="eastAsia"/>
          <w:b/>
          <w:szCs w:val="21"/>
        </w:rPr>
        <w:t>分钟</w:t>
      </w:r>
      <w:r>
        <w:rPr>
          <w:rFonts w:hint="eastAsia"/>
          <w:b/>
          <w:szCs w:val="21"/>
          <w:lang w:eastAsia="zh-CN"/>
        </w:rPr>
        <w:t>，中期</w:t>
      </w:r>
      <w:r>
        <w:rPr>
          <w:rFonts w:hint="eastAsia"/>
          <w:b/>
          <w:szCs w:val="21"/>
          <w:lang w:val="en-US" w:eastAsia="zh-CN"/>
        </w:rPr>
        <w:t>15分钟</w:t>
      </w:r>
      <w:r>
        <w:rPr>
          <w:rFonts w:hint="eastAsia"/>
          <w:b/>
          <w:szCs w:val="21"/>
        </w:rPr>
        <w:t>；提问：</w:t>
      </w:r>
      <w:r>
        <w:rPr>
          <w:b/>
          <w:szCs w:val="21"/>
        </w:rPr>
        <w:t>5-10</w:t>
      </w:r>
      <w:r>
        <w:rPr>
          <w:rFonts w:hint="eastAsia"/>
          <w:b/>
          <w:szCs w:val="21"/>
        </w:rPr>
        <w:t>分钟）</w:t>
      </w:r>
    </w:p>
    <w:tbl>
      <w:tblPr>
        <w:tblStyle w:val="5"/>
        <w:tblW w:w="13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01"/>
        <w:gridCol w:w="941"/>
        <w:gridCol w:w="845"/>
        <w:gridCol w:w="1395"/>
        <w:gridCol w:w="855"/>
        <w:gridCol w:w="5154"/>
        <w:gridCol w:w="2466"/>
      </w:tblGrid>
      <w:tr w14:paraId="671D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69" w:type="dxa"/>
            <w:tcBorders>
              <w:top w:val="single" w:color="auto" w:sz="4" w:space="0"/>
              <w:left w:val="single" w:color="auto" w:sz="4" w:space="0"/>
              <w:bottom w:val="single" w:color="auto" w:sz="4" w:space="0"/>
              <w:right w:val="single" w:color="auto" w:sz="4" w:space="0"/>
            </w:tcBorders>
            <w:vAlign w:val="center"/>
          </w:tcPr>
          <w:p w14:paraId="153052F5">
            <w:pPr>
              <w:jc w:val="center"/>
              <w:rPr>
                <w:rFonts w:hint="default" w:ascii="Times New Roman" w:hAnsi="Times New Roman" w:cs="Times New Roman"/>
                <w:b/>
                <w:sz w:val="24"/>
              </w:rPr>
            </w:pPr>
            <w:r>
              <w:rPr>
                <w:rFonts w:hint="default" w:ascii="Times New Roman" w:hAnsi="Times New Roman" w:cs="Times New Roman"/>
                <w:b/>
                <w:sz w:val="24"/>
              </w:rPr>
              <w:t>序号</w:t>
            </w:r>
          </w:p>
        </w:tc>
        <w:tc>
          <w:tcPr>
            <w:tcW w:w="1201" w:type="dxa"/>
            <w:tcBorders>
              <w:top w:val="single" w:color="auto" w:sz="4" w:space="0"/>
              <w:left w:val="single" w:color="auto" w:sz="4" w:space="0"/>
              <w:bottom w:val="single" w:color="auto" w:sz="4" w:space="0"/>
              <w:right w:val="single" w:color="auto" w:sz="4" w:space="0"/>
            </w:tcBorders>
            <w:vAlign w:val="center"/>
          </w:tcPr>
          <w:p w14:paraId="32C66673">
            <w:pPr>
              <w:jc w:val="center"/>
              <w:rPr>
                <w:rFonts w:hint="default" w:ascii="Times New Roman" w:hAnsi="Times New Roman" w:cs="Times New Roman"/>
                <w:b/>
                <w:sz w:val="24"/>
              </w:rPr>
            </w:pPr>
            <w:r>
              <w:rPr>
                <w:rFonts w:hint="default" w:ascii="Times New Roman" w:hAnsi="Times New Roman" w:cs="Times New Roman"/>
                <w:b/>
                <w:sz w:val="24"/>
              </w:rPr>
              <w:t>学生</w:t>
            </w:r>
          </w:p>
          <w:p w14:paraId="1B24C178">
            <w:pPr>
              <w:jc w:val="center"/>
              <w:rPr>
                <w:rFonts w:hint="default" w:ascii="Times New Roman" w:hAnsi="Times New Roman" w:cs="Times New Roman"/>
                <w:b/>
                <w:sz w:val="24"/>
              </w:rPr>
            </w:pPr>
            <w:r>
              <w:rPr>
                <w:rFonts w:hint="default" w:ascii="Times New Roman" w:hAnsi="Times New Roman" w:cs="Times New Roman"/>
                <w:b/>
                <w:sz w:val="24"/>
              </w:rPr>
              <w:t>姓名</w:t>
            </w:r>
          </w:p>
        </w:tc>
        <w:tc>
          <w:tcPr>
            <w:tcW w:w="941" w:type="dxa"/>
            <w:tcBorders>
              <w:top w:val="single" w:color="auto" w:sz="4" w:space="0"/>
              <w:left w:val="single" w:color="auto" w:sz="4" w:space="0"/>
              <w:bottom w:val="single" w:color="auto" w:sz="4" w:space="0"/>
              <w:right w:val="single" w:color="auto" w:sz="4" w:space="0"/>
            </w:tcBorders>
            <w:vAlign w:val="center"/>
          </w:tcPr>
          <w:p w14:paraId="3C60801A">
            <w:pPr>
              <w:jc w:val="center"/>
              <w:rPr>
                <w:rFonts w:hint="default" w:ascii="Times New Roman" w:hAnsi="Times New Roman" w:cs="Times New Roman"/>
                <w:b/>
                <w:sz w:val="24"/>
              </w:rPr>
            </w:pPr>
            <w:r>
              <w:rPr>
                <w:rFonts w:hint="default" w:ascii="Times New Roman" w:hAnsi="Times New Roman" w:cs="Times New Roman"/>
                <w:b/>
                <w:sz w:val="24"/>
              </w:rPr>
              <w:t>入学</w:t>
            </w:r>
          </w:p>
          <w:p w14:paraId="0734C9CC">
            <w:pPr>
              <w:jc w:val="center"/>
              <w:rPr>
                <w:rFonts w:hint="default" w:ascii="Times New Roman" w:hAnsi="Times New Roman" w:cs="Times New Roman"/>
                <w:b/>
                <w:sz w:val="24"/>
              </w:rPr>
            </w:pPr>
            <w:r>
              <w:rPr>
                <w:rFonts w:hint="default" w:ascii="Times New Roman" w:hAnsi="Times New Roman" w:cs="Times New Roman"/>
                <w:b/>
                <w:sz w:val="24"/>
              </w:rPr>
              <w:t>时间</w:t>
            </w:r>
          </w:p>
        </w:tc>
        <w:tc>
          <w:tcPr>
            <w:tcW w:w="845" w:type="dxa"/>
            <w:tcBorders>
              <w:top w:val="single" w:color="auto" w:sz="4" w:space="0"/>
              <w:left w:val="single" w:color="auto" w:sz="4" w:space="0"/>
              <w:bottom w:val="single" w:color="auto" w:sz="4" w:space="0"/>
              <w:right w:val="single" w:color="auto" w:sz="4" w:space="0"/>
            </w:tcBorders>
            <w:vAlign w:val="center"/>
          </w:tcPr>
          <w:p w14:paraId="5A20D81B">
            <w:pPr>
              <w:jc w:val="center"/>
              <w:rPr>
                <w:rFonts w:hint="default" w:ascii="Times New Roman" w:hAnsi="Times New Roman" w:cs="Times New Roman"/>
                <w:b/>
                <w:sz w:val="24"/>
              </w:rPr>
            </w:pPr>
            <w:r>
              <w:rPr>
                <w:rFonts w:hint="default" w:ascii="Times New Roman" w:hAnsi="Times New Roman" w:cs="Times New Roman"/>
                <w:b/>
                <w:sz w:val="24"/>
              </w:rPr>
              <w:t>攻读学位</w:t>
            </w:r>
          </w:p>
        </w:tc>
        <w:tc>
          <w:tcPr>
            <w:tcW w:w="1395" w:type="dxa"/>
            <w:tcBorders>
              <w:top w:val="single" w:color="auto" w:sz="4" w:space="0"/>
              <w:left w:val="single" w:color="auto" w:sz="4" w:space="0"/>
              <w:bottom w:val="single" w:color="auto" w:sz="4" w:space="0"/>
              <w:right w:val="single" w:color="auto" w:sz="4" w:space="0"/>
            </w:tcBorders>
            <w:vAlign w:val="center"/>
          </w:tcPr>
          <w:p w14:paraId="7993F3B7">
            <w:pPr>
              <w:jc w:val="center"/>
              <w:rPr>
                <w:rFonts w:hint="default" w:ascii="Times New Roman" w:hAnsi="Times New Roman" w:cs="Times New Roman"/>
                <w:b/>
                <w:sz w:val="24"/>
              </w:rPr>
            </w:pPr>
            <w:r>
              <w:rPr>
                <w:rFonts w:hint="default" w:ascii="Times New Roman" w:hAnsi="Times New Roman" w:cs="Times New Roman"/>
                <w:b/>
                <w:sz w:val="24"/>
              </w:rPr>
              <w:t>导师</w:t>
            </w:r>
          </w:p>
          <w:p w14:paraId="74A44DA9">
            <w:pPr>
              <w:jc w:val="center"/>
              <w:rPr>
                <w:rFonts w:hint="default" w:ascii="Times New Roman" w:hAnsi="Times New Roman" w:cs="Times New Roman"/>
                <w:b/>
                <w:sz w:val="24"/>
              </w:rPr>
            </w:pPr>
            <w:r>
              <w:rPr>
                <w:rFonts w:hint="default" w:ascii="Times New Roman" w:hAnsi="Times New Roman" w:cs="Times New Roman"/>
                <w:b/>
                <w:sz w:val="24"/>
              </w:rPr>
              <w:t>姓名</w:t>
            </w:r>
          </w:p>
        </w:tc>
        <w:tc>
          <w:tcPr>
            <w:tcW w:w="855" w:type="dxa"/>
            <w:tcBorders>
              <w:top w:val="single" w:color="auto" w:sz="4" w:space="0"/>
              <w:left w:val="single" w:color="auto" w:sz="4" w:space="0"/>
              <w:bottom w:val="single" w:color="auto" w:sz="4" w:space="0"/>
              <w:right w:val="single" w:color="auto" w:sz="4" w:space="0"/>
            </w:tcBorders>
            <w:vAlign w:val="center"/>
          </w:tcPr>
          <w:p w14:paraId="48FF54E7">
            <w:pPr>
              <w:jc w:val="center"/>
              <w:rPr>
                <w:rFonts w:hint="default" w:ascii="Times New Roman" w:hAnsi="Times New Roman" w:cs="Times New Roman"/>
                <w:b/>
                <w:sz w:val="24"/>
              </w:rPr>
            </w:pPr>
            <w:r>
              <w:rPr>
                <w:rFonts w:hint="default" w:ascii="Times New Roman" w:hAnsi="Times New Roman" w:cs="Times New Roman"/>
                <w:b/>
                <w:sz w:val="24"/>
              </w:rPr>
              <w:t>开题/中期</w:t>
            </w:r>
          </w:p>
        </w:tc>
        <w:tc>
          <w:tcPr>
            <w:tcW w:w="5154" w:type="dxa"/>
            <w:tcBorders>
              <w:top w:val="single" w:color="auto" w:sz="4" w:space="0"/>
              <w:left w:val="single" w:color="auto" w:sz="4" w:space="0"/>
              <w:bottom w:val="single" w:color="auto" w:sz="4" w:space="0"/>
              <w:right w:val="single" w:color="auto" w:sz="4" w:space="0"/>
            </w:tcBorders>
            <w:vAlign w:val="center"/>
          </w:tcPr>
          <w:p w14:paraId="316F38F8">
            <w:pPr>
              <w:jc w:val="center"/>
              <w:rPr>
                <w:rFonts w:hint="default" w:ascii="Times New Roman" w:hAnsi="Times New Roman" w:cs="Times New Roman"/>
                <w:b/>
                <w:sz w:val="24"/>
              </w:rPr>
            </w:pPr>
            <w:r>
              <w:rPr>
                <w:rFonts w:hint="default" w:ascii="Times New Roman" w:hAnsi="Times New Roman" w:cs="Times New Roman"/>
                <w:b/>
                <w:sz w:val="24"/>
              </w:rPr>
              <w:t>题  目</w:t>
            </w:r>
          </w:p>
        </w:tc>
        <w:tc>
          <w:tcPr>
            <w:tcW w:w="2466" w:type="dxa"/>
            <w:tcBorders>
              <w:top w:val="single" w:color="auto" w:sz="4" w:space="0"/>
              <w:left w:val="single" w:color="auto" w:sz="4" w:space="0"/>
              <w:bottom w:val="single" w:color="auto" w:sz="4" w:space="0"/>
              <w:right w:val="single" w:color="auto" w:sz="4" w:space="0"/>
            </w:tcBorders>
            <w:vAlign w:val="center"/>
          </w:tcPr>
          <w:p w14:paraId="325052E0">
            <w:pPr>
              <w:widowControl/>
              <w:jc w:val="center"/>
              <w:rPr>
                <w:rFonts w:hint="default" w:ascii="Times New Roman" w:hAnsi="Times New Roman" w:cs="Times New Roman"/>
                <w:b/>
                <w:sz w:val="28"/>
                <w:szCs w:val="28"/>
              </w:rPr>
            </w:pPr>
            <w:r>
              <w:rPr>
                <w:rFonts w:hint="default" w:ascii="Times New Roman" w:hAnsi="Times New Roman" w:cs="Times New Roman"/>
                <w:b/>
                <w:sz w:val="28"/>
                <w:szCs w:val="28"/>
                <w:highlight w:val="none"/>
              </w:rPr>
              <w:t>考核小组成员</w:t>
            </w:r>
          </w:p>
        </w:tc>
      </w:tr>
      <w:tr w14:paraId="6865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14:paraId="553B671A">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w:t>
            </w:r>
          </w:p>
        </w:tc>
        <w:tc>
          <w:tcPr>
            <w:tcW w:w="1201" w:type="dxa"/>
            <w:tcBorders>
              <w:top w:val="single" w:color="auto" w:sz="4" w:space="0"/>
              <w:left w:val="single" w:color="auto" w:sz="4" w:space="0"/>
              <w:bottom w:val="single" w:color="auto" w:sz="4" w:space="0"/>
              <w:right w:val="single" w:color="auto" w:sz="4" w:space="0"/>
            </w:tcBorders>
            <w:vAlign w:val="center"/>
          </w:tcPr>
          <w:p w14:paraId="4B4A9DAE">
            <w:pPr>
              <w:jc w:val="center"/>
              <w:rPr>
                <w:rFonts w:hint="default" w:ascii="Times New Roman" w:hAnsi="Times New Roman" w:cs="Times New Roman"/>
                <w:sz w:val="24"/>
                <w:szCs w:val="24"/>
                <w:lang w:val="en-US" w:eastAsia="zh-CN"/>
              </w:rPr>
            </w:pPr>
            <w:r>
              <w:rPr>
                <w:rFonts w:hint="eastAsia" w:cs="Times New Roman"/>
                <w:sz w:val="24"/>
                <w:szCs w:val="24"/>
                <w:lang w:val="en-US" w:eastAsia="zh-CN"/>
              </w:rPr>
              <w:t>李沛然</w:t>
            </w:r>
          </w:p>
        </w:tc>
        <w:tc>
          <w:tcPr>
            <w:tcW w:w="941" w:type="dxa"/>
            <w:tcBorders>
              <w:top w:val="single" w:color="auto" w:sz="4" w:space="0"/>
              <w:left w:val="single" w:color="auto" w:sz="4" w:space="0"/>
              <w:bottom w:val="single" w:color="auto" w:sz="4" w:space="0"/>
              <w:right w:val="single" w:color="auto" w:sz="4" w:space="0"/>
            </w:tcBorders>
            <w:vAlign w:val="center"/>
          </w:tcPr>
          <w:p w14:paraId="36C2104F">
            <w:pPr>
              <w:jc w:val="center"/>
              <w:rPr>
                <w:rFonts w:hint="default" w:ascii="Times New Roman" w:hAnsi="Times New Roman" w:cs="Times New Roman"/>
                <w:sz w:val="24"/>
                <w:szCs w:val="24"/>
                <w:lang w:val="en-US" w:eastAsia="zh-CN"/>
              </w:rPr>
            </w:pPr>
            <w:r>
              <w:rPr>
                <w:rFonts w:hint="eastAsia" w:cs="Times New Roman"/>
                <w:sz w:val="24"/>
                <w:szCs w:val="24"/>
                <w:lang w:val="en-US" w:eastAsia="zh-CN"/>
              </w:rPr>
              <w:t>2023.9</w:t>
            </w:r>
          </w:p>
        </w:tc>
        <w:tc>
          <w:tcPr>
            <w:tcW w:w="845" w:type="dxa"/>
            <w:tcBorders>
              <w:top w:val="single" w:color="auto" w:sz="4" w:space="0"/>
              <w:left w:val="single" w:color="auto" w:sz="4" w:space="0"/>
              <w:bottom w:val="single" w:color="auto" w:sz="4" w:space="0"/>
              <w:right w:val="single" w:color="auto" w:sz="4" w:space="0"/>
            </w:tcBorders>
            <w:vAlign w:val="center"/>
          </w:tcPr>
          <w:p w14:paraId="632E3C2D">
            <w:pPr>
              <w:jc w:val="center"/>
              <w:rPr>
                <w:rFonts w:hint="default" w:ascii="Times New Roman" w:hAnsi="Times New Roman" w:cs="Times New Roman"/>
                <w:b/>
                <w:sz w:val="24"/>
                <w:szCs w:val="24"/>
                <w:lang w:eastAsia="zh-CN"/>
              </w:rPr>
            </w:pPr>
            <w:r>
              <w:rPr>
                <w:rFonts w:hint="eastAsia" w:cs="Times New Roman"/>
                <w:b/>
                <w:sz w:val="24"/>
                <w:szCs w:val="24"/>
                <w:lang w:eastAsia="zh-CN"/>
              </w:rPr>
              <w:t>硕</w:t>
            </w:r>
            <w:r>
              <w:rPr>
                <w:rFonts w:hint="default" w:ascii="Times New Roman" w:hAnsi="Times New Roman" w:cs="Times New Roman"/>
                <w:b/>
                <w:sz w:val="24"/>
                <w:szCs w:val="24"/>
                <w:lang w:eastAsia="zh-CN"/>
              </w:rPr>
              <w:t>士</w:t>
            </w:r>
          </w:p>
        </w:tc>
        <w:tc>
          <w:tcPr>
            <w:tcW w:w="1395" w:type="dxa"/>
            <w:tcBorders>
              <w:top w:val="single" w:color="auto" w:sz="4" w:space="0"/>
              <w:left w:val="single" w:color="auto" w:sz="4" w:space="0"/>
              <w:bottom w:val="single" w:color="auto" w:sz="4" w:space="0"/>
              <w:right w:val="single" w:color="auto" w:sz="4" w:space="0"/>
            </w:tcBorders>
            <w:vAlign w:val="center"/>
          </w:tcPr>
          <w:p w14:paraId="423AE863">
            <w:pPr>
              <w:jc w:val="center"/>
              <w:rPr>
                <w:rFonts w:hint="default" w:ascii="Times New Roman" w:hAnsi="Times New Roman" w:cs="Times New Roman"/>
                <w:sz w:val="24"/>
                <w:szCs w:val="24"/>
                <w:lang w:val="en-US" w:eastAsia="zh-CN"/>
              </w:rPr>
            </w:pPr>
            <w:r>
              <w:rPr>
                <w:rFonts w:hint="eastAsia" w:cs="Times New Roman"/>
                <w:sz w:val="24"/>
                <w:szCs w:val="24"/>
                <w:lang w:val="en-US" w:eastAsia="zh-CN"/>
              </w:rPr>
              <w:t>王 元   江左其杲</w:t>
            </w:r>
          </w:p>
        </w:tc>
        <w:tc>
          <w:tcPr>
            <w:tcW w:w="855" w:type="dxa"/>
            <w:tcBorders>
              <w:top w:val="single" w:color="auto" w:sz="4" w:space="0"/>
              <w:left w:val="single" w:color="auto" w:sz="4" w:space="0"/>
              <w:bottom w:val="single" w:color="auto" w:sz="4" w:space="0"/>
              <w:right w:val="single" w:color="auto" w:sz="4" w:space="0"/>
            </w:tcBorders>
            <w:vAlign w:val="center"/>
          </w:tcPr>
          <w:p w14:paraId="656C9309">
            <w:pPr>
              <w:jc w:val="center"/>
              <w:rPr>
                <w:rFonts w:hint="default" w:ascii="Times New Roman" w:hAnsi="Times New Roman" w:cs="Times New Roman"/>
                <w:b/>
                <w:bCs/>
                <w:sz w:val="24"/>
                <w:szCs w:val="24"/>
                <w:lang w:eastAsia="zh-CN"/>
              </w:rPr>
            </w:pPr>
            <w:r>
              <w:rPr>
                <w:rFonts w:hint="eastAsia" w:cs="Times New Roman"/>
                <w:b/>
                <w:bCs/>
                <w:sz w:val="24"/>
                <w:szCs w:val="24"/>
                <w:lang w:val="en-US" w:eastAsia="zh-CN"/>
              </w:rPr>
              <w:t>开题</w:t>
            </w:r>
          </w:p>
        </w:tc>
        <w:tc>
          <w:tcPr>
            <w:tcW w:w="5154" w:type="dxa"/>
            <w:tcBorders>
              <w:top w:val="single" w:color="auto" w:sz="4" w:space="0"/>
              <w:left w:val="single" w:color="auto" w:sz="4" w:space="0"/>
              <w:bottom w:val="single" w:color="auto" w:sz="4" w:space="0"/>
              <w:right w:val="single" w:color="auto" w:sz="4" w:space="0"/>
            </w:tcBorders>
            <w:vAlign w:val="center"/>
          </w:tcPr>
          <w:p w14:paraId="6507CA51">
            <w:pPr>
              <w:jc w:val="center"/>
              <w:rPr>
                <w:rFonts w:hint="default" w:ascii="Times New Roman" w:hAnsi="Times New Roman" w:cs="Times New Roman"/>
                <w:sz w:val="24"/>
                <w:szCs w:val="24"/>
              </w:rPr>
            </w:pPr>
            <w:r>
              <w:rPr>
                <w:rFonts w:hint="default" w:ascii="Times New Roman" w:hAnsi="Times New Roman" w:cs="Times New Roman"/>
                <w:sz w:val="24"/>
                <w:szCs w:val="24"/>
              </w:rPr>
              <w:t>早更新世德氏狗獾在中国东北地区的首次发现及重要意义</w:t>
            </w:r>
          </w:p>
        </w:tc>
        <w:tc>
          <w:tcPr>
            <w:tcW w:w="2466" w:type="dxa"/>
            <w:vMerge w:val="restart"/>
            <w:tcBorders>
              <w:left w:val="single" w:color="auto" w:sz="4" w:space="0"/>
              <w:right w:val="single" w:color="auto" w:sz="4" w:space="0"/>
            </w:tcBorders>
            <w:vAlign w:val="top"/>
          </w:tcPr>
          <w:p w14:paraId="445F4F65">
            <w:pPr>
              <w:spacing w:line="480" w:lineRule="auto"/>
              <w:jc w:val="both"/>
              <w:rPr>
                <w:rFonts w:hint="eastAsia" w:ascii="Times New Roman" w:hAnsi="Times New Roman" w:eastAsia="宋体" w:cs="Times New Roman"/>
                <w:sz w:val="24"/>
                <w:szCs w:val="24"/>
                <w:lang w:val="en-US" w:eastAsia="zh-CN"/>
              </w:rPr>
            </w:pPr>
            <w:r>
              <w:rPr>
                <w:rFonts w:hint="default" w:ascii="Times New Roman" w:hAnsi="Times New Roman" w:cs="Times New Roman"/>
                <w:sz w:val="24"/>
                <w:szCs w:val="24"/>
              </w:rPr>
              <w:t>主席：</w:t>
            </w:r>
            <w:r>
              <w:rPr>
                <w:rFonts w:hint="eastAsia" w:cs="Times New Roman"/>
                <w:sz w:val="24"/>
                <w:szCs w:val="24"/>
                <w:lang w:val="en-US" w:eastAsia="zh-CN"/>
              </w:rPr>
              <w:t>倪喜军</w:t>
            </w:r>
          </w:p>
          <w:p w14:paraId="197F3190">
            <w:pPr>
              <w:spacing w:line="480" w:lineRule="auto"/>
              <w:ind w:left="600" w:hanging="600" w:hangingChars="250"/>
              <w:jc w:val="both"/>
              <w:rPr>
                <w:rFonts w:hint="default" w:ascii="Times New Roman" w:hAnsi="Times New Roman" w:cs="Times New Roman"/>
                <w:sz w:val="24"/>
                <w:szCs w:val="24"/>
                <w:lang w:val="en-US"/>
              </w:rPr>
            </w:pPr>
            <w:r>
              <w:rPr>
                <w:rFonts w:hint="default" w:ascii="Times New Roman" w:hAnsi="Times New Roman" w:cs="Times New Roman"/>
                <w:sz w:val="24"/>
                <w:szCs w:val="24"/>
              </w:rPr>
              <w:t>委员：</w:t>
            </w:r>
            <w:r>
              <w:rPr>
                <w:rFonts w:hint="eastAsia" w:cs="Times New Roman"/>
                <w:sz w:val="24"/>
                <w:szCs w:val="24"/>
                <w:lang w:val="en-US" w:eastAsia="zh-CN"/>
              </w:rPr>
              <w:t>李 强、张颖奇、毛方园、张 驰、王 元、葛俊逸、侯素宽、江左其杲</w:t>
            </w:r>
          </w:p>
        </w:tc>
      </w:tr>
      <w:tr w14:paraId="0B64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14:paraId="7D7E486E">
            <w:pPr>
              <w:jc w:val="center"/>
              <w:rPr>
                <w:rFonts w:hint="default" w:ascii="Times New Roman" w:hAnsi="Times New Roman" w:cs="Times New Roman"/>
                <w:sz w:val="24"/>
                <w:szCs w:val="24"/>
                <w:lang w:val="en-US" w:eastAsia="zh-CN"/>
              </w:rPr>
            </w:pPr>
            <w:r>
              <w:rPr>
                <w:rFonts w:hint="eastAsia" w:cs="Times New Roman"/>
                <w:sz w:val="24"/>
                <w:szCs w:val="24"/>
                <w:lang w:val="en-US" w:eastAsia="zh-CN"/>
              </w:rPr>
              <w:t>2</w:t>
            </w:r>
          </w:p>
        </w:tc>
        <w:tc>
          <w:tcPr>
            <w:tcW w:w="1201" w:type="dxa"/>
            <w:tcBorders>
              <w:top w:val="single" w:color="auto" w:sz="4" w:space="0"/>
              <w:left w:val="single" w:color="auto" w:sz="4" w:space="0"/>
              <w:bottom w:val="single" w:color="auto" w:sz="4" w:space="0"/>
              <w:right w:val="single" w:color="auto" w:sz="4" w:space="0"/>
            </w:tcBorders>
            <w:vAlign w:val="center"/>
          </w:tcPr>
          <w:p w14:paraId="4F0AFB74">
            <w:pPr>
              <w:jc w:val="center"/>
              <w:rPr>
                <w:rFonts w:hint="eastAsia" w:cs="Times New Roman"/>
                <w:sz w:val="24"/>
                <w:szCs w:val="24"/>
                <w:lang w:val="en-US" w:eastAsia="zh-CN"/>
              </w:rPr>
            </w:pPr>
            <w:r>
              <w:rPr>
                <w:rFonts w:hint="eastAsia" w:cs="Times New Roman"/>
                <w:sz w:val="24"/>
                <w:szCs w:val="24"/>
                <w:lang w:val="en-US" w:eastAsia="zh-CN"/>
              </w:rPr>
              <w:t>刘雪儿</w:t>
            </w:r>
          </w:p>
        </w:tc>
        <w:tc>
          <w:tcPr>
            <w:tcW w:w="941" w:type="dxa"/>
            <w:tcBorders>
              <w:top w:val="single" w:color="auto" w:sz="4" w:space="0"/>
              <w:left w:val="single" w:color="auto" w:sz="4" w:space="0"/>
              <w:bottom w:val="single" w:color="auto" w:sz="4" w:space="0"/>
              <w:right w:val="single" w:color="auto" w:sz="4" w:space="0"/>
            </w:tcBorders>
            <w:vAlign w:val="center"/>
          </w:tcPr>
          <w:p w14:paraId="798A1E79">
            <w:pPr>
              <w:jc w:val="center"/>
              <w:rPr>
                <w:rFonts w:hint="default" w:cs="Times New Roman"/>
                <w:sz w:val="24"/>
                <w:szCs w:val="24"/>
                <w:lang w:val="en-US" w:eastAsia="zh-CN"/>
              </w:rPr>
            </w:pPr>
            <w:r>
              <w:rPr>
                <w:rFonts w:hint="eastAsia" w:cs="Times New Roman"/>
                <w:sz w:val="24"/>
                <w:szCs w:val="24"/>
                <w:lang w:val="en-US" w:eastAsia="zh-CN"/>
              </w:rPr>
              <w:t>2023.9</w:t>
            </w:r>
          </w:p>
        </w:tc>
        <w:tc>
          <w:tcPr>
            <w:tcW w:w="845" w:type="dxa"/>
            <w:tcBorders>
              <w:top w:val="single" w:color="auto" w:sz="4" w:space="0"/>
              <w:left w:val="single" w:color="auto" w:sz="4" w:space="0"/>
              <w:bottom w:val="single" w:color="auto" w:sz="4" w:space="0"/>
              <w:right w:val="single" w:color="auto" w:sz="4" w:space="0"/>
            </w:tcBorders>
            <w:vAlign w:val="center"/>
          </w:tcPr>
          <w:p w14:paraId="557B0234">
            <w:pPr>
              <w:jc w:val="center"/>
              <w:rPr>
                <w:rFonts w:hint="eastAsia" w:cs="Times New Roman"/>
                <w:b/>
                <w:sz w:val="24"/>
                <w:szCs w:val="24"/>
                <w:lang w:eastAsia="zh-CN"/>
              </w:rPr>
            </w:pPr>
            <w:r>
              <w:rPr>
                <w:rFonts w:hint="eastAsia" w:cs="Times New Roman"/>
                <w:b/>
                <w:sz w:val="24"/>
                <w:szCs w:val="24"/>
                <w:lang w:eastAsia="zh-CN"/>
              </w:rPr>
              <w:t>硕</w:t>
            </w:r>
            <w:r>
              <w:rPr>
                <w:rFonts w:hint="default" w:ascii="Times New Roman" w:hAnsi="Times New Roman" w:cs="Times New Roman"/>
                <w:b/>
                <w:sz w:val="24"/>
                <w:szCs w:val="24"/>
                <w:lang w:eastAsia="zh-CN"/>
              </w:rPr>
              <w:t>士</w:t>
            </w:r>
          </w:p>
        </w:tc>
        <w:tc>
          <w:tcPr>
            <w:tcW w:w="1395" w:type="dxa"/>
            <w:tcBorders>
              <w:top w:val="single" w:color="auto" w:sz="4" w:space="0"/>
              <w:left w:val="single" w:color="auto" w:sz="4" w:space="0"/>
              <w:bottom w:val="single" w:color="auto" w:sz="4" w:space="0"/>
              <w:right w:val="single" w:color="auto" w:sz="4" w:space="0"/>
            </w:tcBorders>
            <w:vAlign w:val="center"/>
          </w:tcPr>
          <w:p w14:paraId="5D0A0758">
            <w:pPr>
              <w:jc w:val="center"/>
              <w:rPr>
                <w:rFonts w:hint="eastAsia" w:cs="Times New Roman"/>
                <w:sz w:val="24"/>
                <w:szCs w:val="24"/>
                <w:lang w:val="en-US" w:eastAsia="zh-CN"/>
              </w:rPr>
            </w:pPr>
            <w:r>
              <w:rPr>
                <w:rFonts w:hint="eastAsia" w:cs="Times New Roman"/>
                <w:sz w:val="24"/>
                <w:szCs w:val="24"/>
                <w:lang w:val="en-US" w:eastAsia="zh-CN"/>
              </w:rPr>
              <w:t>张驰</w:t>
            </w:r>
          </w:p>
        </w:tc>
        <w:tc>
          <w:tcPr>
            <w:tcW w:w="855" w:type="dxa"/>
            <w:tcBorders>
              <w:top w:val="single" w:color="auto" w:sz="4" w:space="0"/>
              <w:left w:val="single" w:color="auto" w:sz="4" w:space="0"/>
              <w:bottom w:val="single" w:color="auto" w:sz="4" w:space="0"/>
              <w:right w:val="single" w:color="auto" w:sz="4" w:space="0"/>
            </w:tcBorders>
            <w:vAlign w:val="center"/>
          </w:tcPr>
          <w:p w14:paraId="077C0061">
            <w:pPr>
              <w:jc w:val="center"/>
              <w:rPr>
                <w:rFonts w:hint="eastAsia" w:cs="Times New Roman"/>
                <w:b/>
                <w:bCs/>
                <w:sz w:val="24"/>
                <w:szCs w:val="24"/>
                <w:lang w:val="en-US" w:eastAsia="zh-CN"/>
              </w:rPr>
            </w:pPr>
            <w:r>
              <w:rPr>
                <w:rFonts w:hint="eastAsia" w:cs="Times New Roman"/>
                <w:b/>
                <w:bCs/>
                <w:sz w:val="24"/>
                <w:szCs w:val="24"/>
                <w:lang w:val="en-US" w:eastAsia="zh-CN"/>
              </w:rPr>
              <w:t>开题</w:t>
            </w:r>
          </w:p>
        </w:tc>
        <w:tc>
          <w:tcPr>
            <w:tcW w:w="5154" w:type="dxa"/>
            <w:tcBorders>
              <w:top w:val="single" w:color="auto" w:sz="4" w:space="0"/>
              <w:left w:val="single" w:color="auto" w:sz="4" w:space="0"/>
              <w:bottom w:val="single" w:color="auto" w:sz="4" w:space="0"/>
              <w:right w:val="single" w:color="auto" w:sz="4" w:space="0"/>
            </w:tcBorders>
            <w:vAlign w:val="center"/>
          </w:tcPr>
          <w:p w14:paraId="1E47DF46">
            <w:pPr>
              <w:jc w:val="center"/>
              <w:rPr>
                <w:rFonts w:hint="default" w:ascii="Times New Roman" w:hAnsi="Times New Roman" w:cs="Times New Roman"/>
                <w:sz w:val="24"/>
                <w:szCs w:val="24"/>
              </w:rPr>
            </w:pPr>
            <w:r>
              <w:rPr>
                <w:rFonts w:hint="default" w:ascii="Times New Roman" w:hAnsi="Times New Roman" w:cs="Times New Roman"/>
                <w:sz w:val="24"/>
                <w:szCs w:val="24"/>
              </w:rPr>
              <w:t>通过计算机模拟考察复杂特征演化对系统发育推断的影响</w:t>
            </w:r>
          </w:p>
        </w:tc>
        <w:tc>
          <w:tcPr>
            <w:tcW w:w="2466" w:type="dxa"/>
            <w:vMerge w:val="continue"/>
            <w:tcBorders>
              <w:left w:val="single" w:color="auto" w:sz="4" w:space="0"/>
              <w:right w:val="single" w:color="auto" w:sz="4" w:space="0"/>
            </w:tcBorders>
            <w:vAlign w:val="top"/>
          </w:tcPr>
          <w:p w14:paraId="3D07FEDB">
            <w:pPr>
              <w:spacing w:line="480" w:lineRule="auto"/>
              <w:ind w:left="600" w:hanging="600" w:hangingChars="250"/>
              <w:jc w:val="both"/>
              <w:rPr>
                <w:rFonts w:hint="default" w:ascii="Times New Roman" w:hAnsi="Times New Roman" w:cs="Times New Roman"/>
                <w:sz w:val="24"/>
                <w:szCs w:val="24"/>
              </w:rPr>
            </w:pPr>
          </w:p>
        </w:tc>
      </w:tr>
      <w:tr w14:paraId="62A5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14:paraId="5333EC01">
            <w:pPr>
              <w:jc w:val="center"/>
              <w:rPr>
                <w:rFonts w:hint="default" w:ascii="Times New Roman" w:hAnsi="Times New Roman" w:cs="Times New Roman"/>
                <w:sz w:val="24"/>
                <w:szCs w:val="24"/>
                <w:lang w:val="en-US" w:eastAsia="zh-CN"/>
              </w:rPr>
            </w:pPr>
            <w:r>
              <w:rPr>
                <w:rFonts w:hint="eastAsia" w:cs="Times New Roman"/>
                <w:sz w:val="24"/>
                <w:szCs w:val="24"/>
                <w:lang w:val="en-US" w:eastAsia="zh-CN"/>
              </w:rPr>
              <w:t>3</w:t>
            </w:r>
          </w:p>
        </w:tc>
        <w:tc>
          <w:tcPr>
            <w:tcW w:w="1201" w:type="dxa"/>
            <w:tcBorders>
              <w:top w:val="single" w:color="auto" w:sz="4" w:space="0"/>
              <w:left w:val="single" w:color="auto" w:sz="4" w:space="0"/>
              <w:bottom w:val="single" w:color="auto" w:sz="4" w:space="0"/>
              <w:right w:val="single" w:color="auto" w:sz="4" w:space="0"/>
            </w:tcBorders>
            <w:vAlign w:val="center"/>
          </w:tcPr>
          <w:p w14:paraId="08E504B7">
            <w:pPr>
              <w:jc w:val="center"/>
              <w:rPr>
                <w:rFonts w:hint="default" w:cs="Times New Roman"/>
                <w:sz w:val="24"/>
                <w:szCs w:val="24"/>
                <w:lang w:val="en-US" w:eastAsia="zh-CN"/>
              </w:rPr>
            </w:pPr>
            <w:r>
              <w:rPr>
                <w:rFonts w:hint="eastAsia" w:cs="Times New Roman"/>
                <w:sz w:val="24"/>
                <w:szCs w:val="24"/>
                <w:lang w:val="en-US" w:eastAsia="zh-CN"/>
              </w:rPr>
              <w:t xml:space="preserve">任纪澄  </w:t>
            </w:r>
          </w:p>
        </w:tc>
        <w:tc>
          <w:tcPr>
            <w:tcW w:w="941" w:type="dxa"/>
            <w:tcBorders>
              <w:top w:val="single" w:color="auto" w:sz="4" w:space="0"/>
              <w:left w:val="single" w:color="auto" w:sz="4" w:space="0"/>
              <w:bottom w:val="single" w:color="auto" w:sz="4" w:space="0"/>
              <w:right w:val="single" w:color="auto" w:sz="4" w:space="0"/>
            </w:tcBorders>
            <w:vAlign w:val="center"/>
          </w:tcPr>
          <w:p w14:paraId="186A49C7">
            <w:pPr>
              <w:jc w:val="center"/>
              <w:rPr>
                <w:rFonts w:hint="default" w:cs="Times New Roman"/>
                <w:sz w:val="24"/>
                <w:szCs w:val="24"/>
                <w:lang w:val="en-US" w:eastAsia="zh-CN"/>
              </w:rPr>
            </w:pPr>
            <w:r>
              <w:rPr>
                <w:rFonts w:hint="eastAsia" w:cs="Times New Roman"/>
                <w:sz w:val="24"/>
                <w:szCs w:val="24"/>
                <w:lang w:val="en-US" w:eastAsia="zh-CN"/>
              </w:rPr>
              <w:t>2022.9</w:t>
            </w:r>
          </w:p>
        </w:tc>
        <w:tc>
          <w:tcPr>
            <w:tcW w:w="845" w:type="dxa"/>
            <w:tcBorders>
              <w:top w:val="single" w:color="auto" w:sz="4" w:space="0"/>
              <w:left w:val="single" w:color="auto" w:sz="4" w:space="0"/>
              <w:bottom w:val="single" w:color="auto" w:sz="4" w:space="0"/>
              <w:right w:val="single" w:color="auto" w:sz="4" w:space="0"/>
            </w:tcBorders>
            <w:vAlign w:val="center"/>
          </w:tcPr>
          <w:p w14:paraId="47C27F81">
            <w:pPr>
              <w:jc w:val="center"/>
              <w:rPr>
                <w:rFonts w:hint="eastAsia" w:cs="Times New Roman"/>
                <w:b/>
                <w:sz w:val="24"/>
                <w:szCs w:val="24"/>
                <w:lang w:eastAsia="zh-CN"/>
              </w:rPr>
            </w:pPr>
            <w:r>
              <w:rPr>
                <w:rFonts w:hint="eastAsia" w:cs="Times New Roman"/>
                <w:b/>
                <w:sz w:val="24"/>
                <w:szCs w:val="24"/>
                <w:lang w:eastAsia="zh-CN"/>
              </w:rPr>
              <w:t>硕</w:t>
            </w:r>
            <w:r>
              <w:rPr>
                <w:rFonts w:hint="default" w:ascii="Times New Roman" w:hAnsi="Times New Roman" w:cs="Times New Roman"/>
                <w:b/>
                <w:sz w:val="24"/>
                <w:szCs w:val="24"/>
                <w:lang w:eastAsia="zh-CN"/>
              </w:rPr>
              <w:t>士</w:t>
            </w:r>
          </w:p>
        </w:tc>
        <w:tc>
          <w:tcPr>
            <w:tcW w:w="1395" w:type="dxa"/>
            <w:tcBorders>
              <w:top w:val="single" w:color="auto" w:sz="4" w:space="0"/>
              <w:left w:val="single" w:color="auto" w:sz="4" w:space="0"/>
              <w:bottom w:val="single" w:color="auto" w:sz="4" w:space="0"/>
              <w:right w:val="single" w:color="auto" w:sz="4" w:space="0"/>
            </w:tcBorders>
            <w:vAlign w:val="center"/>
          </w:tcPr>
          <w:p w14:paraId="0FAFC000">
            <w:pPr>
              <w:jc w:val="center"/>
              <w:rPr>
                <w:rFonts w:hint="eastAsia" w:cs="Times New Roman"/>
                <w:sz w:val="24"/>
                <w:szCs w:val="24"/>
                <w:lang w:val="en-US" w:eastAsia="zh-CN"/>
              </w:rPr>
            </w:pPr>
            <w:r>
              <w:rPr>
                <w:rFonts w:hint="eastAsia" w:cs="Times New Roman"/>
                <w:sz w:val="24"/>
                <w:szCs w:val="24"/>
                <w:lang w:val="en-US" w:eastAsia="zh-CN"/>
              </w:rPr>
              <w:t>毛方园</w:t>
            </w:r>
          </w:p>
        </w:tc>
        <w:tc>
          <w:tcPr>
            <w:tcW w:w="855" w:type="dxa"/>
            <w:tcBorders>
              <w:top w:val="single" w:color="auto" w:sz="4" w:space="0"/>
              <w:left w:val="single" w:color="auto" w:sz="4" w:space="0"/>
              <w:bottom w:val="single" w:color="auto" w:sz="4" w:space="0"/>
              <w:right w:val="single" w:color="auto" w:sz="4" w:space="0"/>
            </w:tcBorders>
            <w:vAlign w:val="center"/>
          </w:tcPr>
          <w:p w14:paraId="032ED9FA">
            <w:pPr>
              <w:jc w:val="center"/>
              <w:rPr>
                <w:rFonts w:hint="eastAsia" w:cs="Times New Roman"/>
                <w:b/>
                <w:bCs/>
                <w:sz w:val="24"/>
                <w:szCs w:val="24"/>
                <w:lang w:val="en-US" w:eastAsia="zh-CN"/>
              </w:rPr>
            </w:pPr>
            <w:r>
              <w:rPr>
                <w:rFonts w:hint="eastAsia" w:cs="Times New Roman"/>
                <w:b/>
                <w:bCs/>
                <w:sz w:val="24"/>
                <w:szCs w:val="24"/>
                <w:lang w:val="en-US" w:eastAsia="zh-CN"/>
              </w:rPr>
              <w:t>中期</w:t>
            </w:r>
          </w:p>
        </w:tc>
        <w:tc>
          <w:tcPr>
            <w:tcW w:w="5154" w:type="dxa"/>
            <w:tcBorders>
              <w:top w:val="single" w:color="auto" w:sz="4" w:space="0"/>
              <w:left w:val="single" w:color="auto" w:sz="4" w:space="0"/>
              <w:bottom w:val="single" w:color="auto" w:sz="4" w:space="0"/>
              <w:right w:val="single" w:color="auto" w:sz="4" w:space="0"/>
            </w:tcBorders>
            <w:vAlign w:val="center"/>
          </w:tcPr>
          <w:p w14:paraId="0E6617B4">
            <w:pPr>
              <w:jc w:val="center"/>
              <w:rPr>
                <w:rFonts w:hint="default" w:ascii="Times New Roman" w:hAnsi="Times New Roman" w:cs="Times New Roman"/>
                <w:sz w:val="24"/>
                <w:szCs w:val="24"/>
              </w:rPr>
            </w:pPr>
            <w:r>
              <w:rPr>
                <w:rFonts w:hint="default" w:ascii="Times New Roman" w:hAnsi="Times New Roman" w:cs="Times New Roman"/>
                <w:sz w:val="24"/>
                <w:szCs w:val="24"/>
              </w:rPr>
              <w:t>新疆上侏罗统石树沟组似卞氏兽研究</w:t>
            </w:r>
          </w:p>
        </w:tc>
        <w:tc>
          <w:tcPr>
            <w:tcW w:w="2466" w:type="dxa"/>
            <w:vMerge w:val="continue"/>
            <w:tcBorders>
              <w:left w:val="single" w:color="auto" w:sz="4" w:space="0"/>
              <w:right w:val="single" w:color="auto" w:sz="4" w:space="0"/>
            </w:tcBorders>
            <w:vAlign w:val="top"/>
          </w:tcPr>
          <w:p w14:paraId="61788796">
            <w:pPr>
              <w:spacing w:line="480" w:lineRule="auto"/>
              <w:ind w:left="600" w:hanging="600" w:hangingChars="250"/>
              <w:jc w:val="both"/>
              <w:rPr>
                <w:rFonts w:hint="default" w:ascii="Times New Roman" w:hAnsi="Times New Roman" w:cs="Times New Roman"/>
                <w:sz w:val="24"/>
                <w:szCs w:val="24"/>
              </w:rPr>
            </w:pPr>
          </w:p>
        </w:tc>
      </w:tr>
      <w:tr w14:paraId="6D77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14:paraId="4239491B">
            <w:pPr>
              <w:jc w:val="center"/>
              <w:rPr>
                <w:rFonts w:hint="default" w:cs="Times New Roman"/>
                <w:sz w:val="24"/>
                <w:szCs w:val="24"/>
                <w:lang w:val="en-US" w:eastAsia="zh-CN"/>
              </w:rPr>
            </w:pPr>
            <w:r>
              <w:rPr>
                <w:rFonts w:hint="eastAsia" w:cs="Times New Roman"/>
                <w:sz w:val="24"/>
                <w:szCs w:val="24"/>
                <w:lang w:val="en-US" w:eastAsia="zh-CN"/>
              </w:rPr>
              <w:t>4</w:t>
            </w:r>
          </w:p>
        </w:tc>
        <w:tc>
          <w:tcPr>
            <w:tcW w:w="1201" w:type="dxa"/>
            <w:tcBorders>
              <w:top w:val="single" w:color="auto" w:sz="4" w:space="0"/>
              <w:left w:val="single" w:color="auto" w:sz="4" w:space="0"/>
              <w:bottom w:val="single" w:color="auto" w:sz="4" w:space="0"/>
              <w:right w:val="single" w:color="auto" w:sz="4" w:space="0"/>
            </w:tcBorders>
            <w:vAlign w:val="center"/>
          </w:tcPr>
          <w:p w14:paraId="6C1D99C6">
            <w:pPr>
              <w:jc w:val="center"/>
              <w:rPr>
                <w:rFonts w:hint="eastAsia" w:cs="Times New Roman"/>
                <w:sz w:val="24"/>
                <w:szCs w:val="24"/>
                <w:lang w:val="en-US" w:eastAsia="zh-CN"/>
              </w:rPr>
            </w:pPr>
            <w:r>
              <w:rPr>
                <w:rFonts w:hint="eastAsia" w:cs="Times New Roman"/>
                <w:sz w:val="24"/>
                <w:szCs w:val="24"/>
                <w:lang w:val="en-US" w:eastAsia="zh-CN"/>
              </w:rPr>
              <w:t>王一朵</w:t>
            </w:r>
          </w:p>
        </w:tc>
        <w:tc>
          <w:tcPr>
            <w:tcW w:w="941" w:type="dxa"/>
            <w:tcBorders>
              <w:top w:val="single" w:color="auto" w:sz="4" w:space="0"/>
              <w:left w:val="single" w:color="auto" w:sz="4" w:space="0"/>
              <w:bottom w:val="single" w:color="auto" w:sz="4" w:space="0"/>
              <w:right w:val="single" w:color="auto" w:sz="4" w:space="0"/>
            </w:tcBorders>
            <w:vAlign w:val="center"/>
          </w:tcPr>
          <w:p w14:paraId="13C14EFA">
            <w:pPr>
              <w:jc w:val="center"/>
              <w:rPr>
                <w:rFonts w:hint="default" w:cs="Times New Roman"/>
                <w:sz w:val="24"/>
                <w:szCs w:val="24"/>
                <w:lang w:val="en-US" w:eastAsia="zh-CN"/>
              </w:rPr>
            </w:pPr>
            <w:r>
              <w:rPr>
                <w:rFonts w:hint="eastAsia" w:cs="Times New Roman"/>
                <w:sz w:val="24"/>
                <w:szCs w:val="24"/>
                <w:lang w:val="en-US" w:eastAsia="zh-CN"/>
              </w:rPr>
              <w:t>2022.9</w:t>
            </w:r>
          </w:p>
        </w:tc>
        <w:tc>
          <w:tcPr>
            <w:tcW w:w="845" w:type="dxa"/>
            <w:tcBorders>
              <w:top w:val="single" w:color="auto" w:sz="4" w:space="0"/>
              <w:left w:val="single" w:color="auto" w:sz="4" w:space="0"/>
              <w:bottom w:val="single" w:color="auto" w:sz="4" w:space="0"/>
              <w:right w:val="single" w:color="auto" w:sz="4" w:space="0"/>
            </w:tcBorders>
            <w:vAlign w:val="center"/>
          </w:tcPr>
          <w:p w14:paraId="143DD151">
            <w:pPr>
              <w:jc w:val="center"/>
              <w:rPr>
                <w:rFonts w:hint="eastAsia" w:cs="Times New Roman"/>
                <w:b/>
                <w:sz w:val="24"/>
                <w:szCs w:val="24"/>
                <w:lang w:eastAsia="zh-CN"/>
              </w:rPr>
            </w:pPr>
            <w:r>
              <w:rPr>
                <w:rFonts w:hint="eastAsia" w:cs="Times New Roman"/>
                <w:b/>
                <w:sz w:val="24"/>
                <w:szCs w:val="24"/>
                <w:lang w:eastAsia="zh-CN"/>
              </w:rPr>
              <w:t>硕</w:t>
            </w:r>
            <w:r>
              <w:rPr>
                <w:rFonts w:hint="default" w:ascii="Times New Roman" w:hAnsi="Times New Roman" w:cs="Times New Roman"/>
                <w:b/>
                <w:sz w:val="24"/>
                <w:szCs w:val="24"/>
                <w:lang w:eastAsia="zh-CN"/>
              </w:rPr>
              <w:t>士</w:t>
            </w:r>
          </w:p>
        </w:tc>
        <w:tc>
          <w:tcPr>
            <w:tcW w:w="1395" w:type="dxa"/>
            <w:tcBorders>
              <w:top w:val="single" w:color="auto" w:sz="4" w:space="0"/>
              <w:left w:val="single" w:color="auto" w:sz="4" w:space="0"/>
              <w:bottom w:val="single" w:color="auto" w:sz="4" w:space="0"/>
              <w:right w:val="single" w:color="auto" w:sz="4" w:space="0"/>
            </w:tcBorders>
            <w:vAlign w:val="center"/>
          </w:tcPr>
          <w:p w14:paraId="311F5169">
            <w:pPr>
              <w:jc w:val="center"/>
              <w:rPr>
                <w:rFonts w:hint="eastAsia" w:cs="Times New Roman"/>
                <w:sz w:val="24"/>
                <w:szCs w:val="24"/>
                <w:lang w:val="en-US" w:eastAsia="zh-CN"/>
              </w:rPr>
            </w:pPr>
            <w:r>
              <w:rPr>
                <w:rFonts w:hint="eastAsia" w:cs="Times New Roman"/>
                <w:sz w:val="24"/>
                <w:szCs w:val="24"/>
                <w:lang w:val="en-US" w:eastAsia="zh-CN"/>
              </w:rPr>
              <w:t>张颖奇</w:t>
            </w:r>
          </w:p>
        </w:tc>
        <w:tc>
          <w:tcPr>
            <w:tcW w:w="855" w:type="dxa"/>
            <w:tcBorders>
              <w:top w:val="single" w:color="auto" w:sz="4" w:space="0"/>
              <w:left w:val="single" w:color="auto" w:sz="4" w:space="0"/>
              <w:bottom w:val="single" w:color="auto" w:sz="4" w:space="0"/>
              <w:right w:val="single" w:color="auto" w:sz="4" w:space="0"/>
            </w:tcBorders>
            <w:vAlign w:val="center"/>
          </w:tcPr>
          <w:p w14:paraId="0AD2B5A5">
            <w:pPr>
              <w:jc w:val="center"/>
              <w:rPr>
                <w:rFonts w:hint="eastAsia" w:cs="Times New Roman"/>
                <w:b/>
                <w:bCs/>
                <w:sz w:val="24"/>
                <w:szCs w:val="24"/>
                <w:lang w:val="en-US" w:eastAsia="zh-CN"/>
              </w:rPr>
            </w:pPr>
            <w:r>
              <w:rPr>
                <w:rFonts w:hint="eastAsia" w:cs="Times New Roman"/>
                <w:b/>
                <w:bCs/>
                <w:sz w:val="24"/>
                <w:szCs w:val="24"/>
                <w:lang w:val="en-US" w:eastAsia="zh-CN"/>
              </w:rPr>
              <w:t>中期</w:t>
            </w:r>
          </w:p>
        </w:tc>
        <w:tc>
          <w:tcPr>
            <w:tcW w:w="5154" w:type="dxa"/>
            <w:tcBorders>
              <w:top w:val="single" w:color="auto" w:sz="4" w:space="0"/>
              <w:left w:val="single" w:color="auto" w:sz="4" w:space="0"/>
              <w:bottom w:val="single" w:color="auto" w:sz="4" w:space="0"/>
              <w:right w:val="single" w:color="auto" w:sz="4" w:space="0"/>
            </w:tcBorders>
            <w:vAlign w:val="center"/>
          </w:tcPr>
          <w:p w14:paraId="6CA24BE9">
            <w:pPr>
              <w:jc w:val="center"/>
              <w:rPr>
                <w:rFonts w:hint="default" w:ascii="Times New Roman" w:hAnsi="Times New Roman" w:cs="Times New Roman"/>
                <w:sz w:val="24"/>
                <w:szCs w:val="24"/>
              </w:rPr>
            </w:pPr>
            <w:r>
              <w:rPr>
                <w:rFonts w:hint="default" w:ascii="Times New Roman" w:hAnsi="Times New Roman" w:cs="Times New Roman"/>
                <w:sz w:val="24"/>
                <w:szCs w:val="24"/>
              </w:rPr>
              <w:t>斑林狸头骨的初步骨骼学观察</w:t>
            </w:r>
          </w:p>
        </w:tc>
        <w:tc>
          <w:tcPr>
            <w:tcW w:w="2466" w:type="dxa"/>
            <w:vMerge w:val="continue"/>
            <w:tcBorders>
              <w:left w:val="single" w:color="auto" w:sz="4" w:space="0"/>
              <w:right w:val="single" w:color="auto" w:sz="4" w:space="0"/>
            </w:tcBorders>
            <w:vAlign w:val="top"/>
          </w:tcPr>
          <w:p w14:paraId="3090CDD4">
            <w:pPr>
              <w:spacing w:line="480" w:lineRule="auto"/>
              <w:ind w:left="600" w:hanging="600" w:hangingChars="250"/>
              <w:jc w:val="both"/>
              <w:rPr>
                <w:rFonts w:hint="default" w:ascii="Times New Roman" w:hAnsi="Times New Roman" w:cs="Times New Roman"/>
                <w:sz w:val="24"/>
                <w:szCs w:val="24"/>
              </w:rPr>
            </w:pPr>
          </w:p>
        </w:tc>
      </w:tr>
      <w:tr w14:paraId="73FF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14:paraId="7044BA96">
            <w:pPr>
              <w:jc w:val="center"/>
              <w:rPr>
                <w:rFonts w:hint="default" w:cs="Times New Roman"/>
                <w:sz w:val="24"/>
                <w:szCs w:val="24"/>
                <w:lang w:val="en-US" w:eastAsia="zh-CN"/>
              </w:rPr>
            </w:pPr>
            <w:r>
              <w:rPr>
                <w:rFonts w:hint="eastAsia" w:cs="Times New Roman"/>
                <w:sz w:val="24"/>
                <w:szCs w:val="24"/>
                <w:lang w:val="en-US" w:eastAsia="zh-CN"/>
              </w:rPr>
              <w:t>5</w:t>
            </w:r>
          </w:p>
        </w:tc>
        <w:tc>
          <w:tcPr>
            <w:tcW w:w="1201" w:type="dxa"/>
            <w:tcBorders>
              <w:top w:val="single" w:color="auto" w:sz="4" w:space="0"/>
              <w:left w:val="single" w:color="auto" w:sz="4" w:space="0"/>
              <w:bottom w:val="single" w:color="auto" w:sz="4" w:space="0"/>
              <w:right w:val="single" w:color="auto" w:sz="4" w:space="0"/>
            </w:tcBorders>
            <w:vAlign w:val="center"/>
          </w:tcPr>
          <w:p w14:paraId="264FEF4B">
            <w:pPr>
              <w:jc w:val="center"/>
              <w:rPr>
                <w:rFonts w:hint="eastAsia" w:cs="Times New Roman"/>
                <w:sz w:val="24"/>
                <w:szCs w:val="24"/>
                <w:lang w:val="en-US" w:eastAsia="zh-CN"/>
              </w:rPr>
            </w:pPr>
            <w:r>
              <w:rPr>
                <w:rFonts w:hint="eastAsia" w:cs="Times New Roman"/>
                <w:sz w:val="24"/>
                <w:szCs w:val="24"/>
                <w:lang w:val="en-US" w:eastAsia="zh-CN"/>
              </w:rPr>
              <w:t>常美静</w:t>
            </w:r>
          </w:p>
        </w:tc>
        <w:tc>
          <w:tcPr>
            <w:tcW w:w="941" w:type="dxa"/>
            <w:tcBorders>
              <w:top w:val="single" w:color="auto" w:sz="4" w:space="0"/>
              <w:left w:val="single" w:color="auto" w:sz="4" w:space="0"/>
              <w:bottom w:val="single" w:color="auto" w:sz="4" w:space="0"/>
              <w:right w:val="single" w:color="auto" w:sz="4" w:space="0"/>
            </w:tcBorders>
            <w:vAlign w:val="center"/>
          </w:tcPr>
          <w:p w14:paraId="2E5BBB58">
            <w:pPr>
              <w:jc w:val="center"/>
              <w:rPr>
                <w:rFonts w:hint="default" w:cs="Times New Roman"/>
                <w:sz w:val="24"/>
                <w:szCs w:val="24"/>
                <w:lang w:val="en-US" w:eastAsia="zh-CN"/>
              </w:rPr>
            </w:pPr>
            <w:r>
              <w:rPr>
                <w:rFonts w:hint="eastAsia" w:cs="Times New Roman"/>
                <w:sz w:val="24"/>
                <w:szCs w:val="24"/>
                <w:lang w:val="en-US" w:eastAsia="zh-CN"/>
              </w:rPr>
              <w:t>2024.3</w:t>
            </w:r>
          </w:p>
        </w:tc>
        <w:tc>
          <w:tcPr>
            <w:tcW w:w="845" w:type="dxa"/>
            <w:tcBorders>
              <w:top w:val="single" w:color="auto" w:sz="4" w:space="0"/>
              <w:left w:val="single" w:color="auto" w:sz="4" w:space="0"/>
              <w:bottom w:val="single" w:color="auto" w:sz="4" w:space="0"/>
              <w:right w:val="single" w:color="auto" w:sz="4" w:space="0"/>
            </w:tcBorders>
            <w:vAlign w:val="center"/>
          </w:tcPr>
          <w:p w14:paraId="4C700E25">
            <w:pPr>
              <w:jc w:val="center"/>
              <w:rPr>
                <w:rFonts w:hint="eastAsia" w:cs="Times New Roman"/>
                <w:b/>
                <w:sz w:val="24"/>
                <w:szCs w:val="24"/>
                <w:lang w:eastAsia="zh-CN"/>
              </w:rPr>
            </w:pPr>
            <w:r>
              <w:rPr>
                <w:rFonts w:hint="eastAsia" w:cs="Times New Roman"/>
                <w:b/>
                <w:sz w:val="24"/>
                <w:szCs w:val="24"/>
                <w:lang w:eastAsia="zh-CN"/>
              </w:rPr>
              <w:t>博</w:t>
            </w:r>
            <w:r>
              <w:rPr>
                <w:rFonts w:hint="default" w:ascii="Times New Roman" w:hAnsi="Times New Roman" w:cs="Times New Roman"/>
                <w:b/>
                <w:sz w:val="24"/>
                <w:szCs w:val="24"/>
                <w:lang w:eastAsia="zh-CN"/>
              </w:rPr>
              <w:t>士</w:t>
            </w:r>
          </w:p>
        </w:tc>
        <w:tc>
          <w:tcPr>
            <w:tcW w:w="1395" w:type="dxa"/>
            <w:tcBorders>
              <w:top w:val="single" w:color="auto" w:sz="4" w:space="0"/>
              <w:left w:val="single" w:color="auto" w:sz="4" w:space="0"/>
              <w:bottom w:val="single" w:color="auto" w:sz="4" w:space="0"/>
              <w:right w:val="single" w:color="auto" w:sz="4" w:space="0"/>
            </w:tcBorders>
            <w:vAlign w:val="center"/>
          </w:tcPr>
          <w:p w14:paraId="3DD21689">
            <w:pPr>
              <w:jc w:val="center"/>
              <w:rPr>
                <w:rFonts w:hint="eastAsia" w:cs="Times New Roman"/>
                <w:sz w:val="24"/>
                <w:szCs w:val="24"/>
                <w:lang w:val="en-US" w:eastAsia="zh-CN"/>
              </w:rPr>
            </w:pPr>
            <w:r>
              <w:rPr>
                <w:rFonts w:hint="eastAsia" w:cs="Times New Roman"/>
                <w:sz w:val="24"/>
                <w:szCs w:val="24"/>
                <w:lang w:val="en-US" w:eastAsia="zh-CN"/>
              </w:rPr>
              <w:t>李 强</w:t>
            </w:r>
          </w:p>
        </w:tc>
        <w:tc>
          <w:tcPr>
            <w:tcW w:w="855" w:type="dxa"/>
            <w:tcBorders>
              <w:top w:val="single" w:color="auto" w:sz="4" w:space="0"/>
              <w:left w:val="single" w:color="auto" w:sz="4" w:space="0"/>
              <w:bottom w:val="single" w:color="auto" w:sz="4" w:space="0"/>
              <w:right w:val="single" w:color="auto" w:sz="4" w:space="0"/>
            </w:tcBorders>
            <w:vAlign w:val="center"/>
          </w:tcPr>
          <w:p w14:paraId="549ACFA2">
            <w:pPr>
              <w:jc w:val="center"/>
              <w:rPr>
                <w:rFonts w:hint="eastAsia" w:cs="Times New Roman"/>
                <w:b/>
                <w:bCs/>
                <w:sz w:val="24"/>
                <w:szCs w:val="24"/>
                <w:lang w:val="en-US" w:eastAsia="zh-CN"/>
              </w:rPr>
            </w:pPr>
            <w:r>
              <w:rPr>
                <w:rFonts w:hint="eastAsia" w:cs="Times New Roman"/>
                <w:b/>
                <w:bCs/>
                <w:sz w:val="24"/>
                <w:szCs w:val="24"/>
                <w:lang w:val="en-US" w:eastAsia="zh-CN"/>
              </w:rPr>
              <w:t>开题</w:t>
            </w:r>
          </w:p>
        </w:tc>
        <w:tc>
          <w:tcPr>
            <w:tcW w:w="5154" w:type="dxa"/>
            <w:tcBorders>
              <w:top w:val="single" w:color="auto" w:sz="4" w:space="0"/>
              <w:left w:val="single" w:color="auto" w:sz="4" w:space="0"/>
              <w:bottom w:val="single" w:color="auto" w:sz="4" w:space="0"/>
              <w:right w:val="single" w:color="auto" w:sz="4" w:space="0"/>
            </w:tcBorders>
            <w:vAlign w:val="center"/>
          </w:tcPr>
          <w:p w14:paraId="75E8B8D9">
            <w:pPr>
              <w:jc w:val="center"/>
              <w:rPr>
                <w:rFonts w:hint="default" w:ascii="Times New Roman" w:hAnsi="Times New Roman" w:cs="Times New Roman"/>
                <w:sz w:val="24"/>
                <w:szCs w:val="24"/>
              </w:rPr>
            </w:pPr>
            <w:r>
              <w:rPr>
                <w:rFonts w:hint="default" w:ascii="Times New Roman" w:hAnsi="Times New Roman" w:cs="Times New Roman"/>
                <w:sz w:val="24"/>
                <w:szCs w:val="24"/>
              </w:rPr>
              <w:t>安徽东至中更新世华龙洞遗址小哺乳动物群研究</w:t>
            </w:r>
          </w:p>
        </w:tc>
        <w:tc>
          <w:tcPr>
            <w:tcW w:w="2466" w:type="dxa"/>
            <w:vMerge w:val="continue"/>
            <w:tcBorders>
              <w:left w:val="single" w:color="auto" w:sz="4" w:space="0"/>
              <w:right w:val="single" w:color="auto" w:sz="4" w:space="0"/>
            </w:tcBorders>
            <w:vAlign w:val="top"/>
          </w:tcPr>
          <w:p w14:paraId="488DC02B">
            <w:pPr>
              <w:spacing w:line="480" w:lineRule="auto"/>
              <w:ind w:left="600" w:hanging="600" w:hangingChars="250"/>
              <w:jc w:val="both"/>
              <w:rPr>
                <w:rFonts w:hint="default" w:ascii="Times New Roman" w:hAnsi="Times New Roman" w:cs="Times New Roman"/>
                <w:sz w:val="24"/>
                <w:szCs w:val="24"/>
              </w:rPr>
            </w:pPr>
          </w:p>
        </w:tc>
      </w:tr>
      <w:tr w14:paraId="73E1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14:paraId="2F52A8F8">
            <w:pPr>
              <w:jc w:val="center"/>
              <w:rPr>
                <w:rFonts w:hint="default" w:cs="Times New Roman"/>
                <w:sz w:val="24"/>
                <w:szCs w:val="24"/>
                <w:lang w:val="en-US" w:eastAsia="zh-CN"/>
              </w:rPr>
            </w:pPr>
            <w:r>
              <w:rPr>
                <w:rFonts w:hint="eastAsia" w:cs="Times New Roman"/>
                <w:sz w:val="24"/>
                <w:szCs w:val="24"/>
                <w:lang w:val="en-US" w:eastAsia="zh-CN"/>
              </w:rPr>
              <w:t>6</w:t>
            </w:r>
          </w:p>
        </w:tc>
        <w:tc>
          <w:tcPr>
            <w:tcW w:w="1201" w:type="dxa"/>
            <w:tcBorders>
              <w:top w:val="single" w:color="auto" w:sz="4" w:space="0"/>
              <w:left w:val="single" w:color="auto" w:sz="4" w:space="0"/>
              <w:bottom w:val="single" w:color="auto" w:sz="4" w:space="0"/>
              <w:right w:val="single" w:color="auto" w:sz="4" w:space="0"/>
            </w:tcBorders>
            <w:vAlign w:val="center"/>
          </w:tcPr>
          <w:p w14:paraId="32793EB2">
            <w:pPr>
              <w:jc w:val="center"/>
              <w:rPr>
                <w:rFonts w:hint="eastAsia" w:cs="Times New Roman"/>
                <w:sz w:val="24"/>
                <w:szCs w:val="24"/>
                <w:lang w:val="en-US" w:eastAsia="zh-CN"/>
              </w:rPr>
            </w:pPr>
            <w:r>
              <w:rPr>
                <w:rFonts w:hint="eastAsia" w:cs="Times New Roman"/>
                <w:sz w:val="24"/>
                <w:szCs w:val="24"/>
                <w:lang w:val="en-US" w:eastAsia="zh-CN"/>
              </w:rPr>
              <w:t>张 媛</w:t>
            </w:r>
          </w:p>
        </w:tc>
        <w:tc>
          <w:tcPr>
            <w:tcW w:w="941" w:type="dxa"/>
            <w:tcBorders>
              <w:top w:val="single" w:color="auto" w:sz="4" w:space="0"/>
              <w:left w:val="single" w:color="auto" w:sz="4" w:space="0"/>
              <w:bottom w:val="single" w:color="auto" w:sz="4" w:space="0"/>
              <w:right w:val="single" w:color="auto" w:sz="4" w:space="0"/>
            </w:tcBorders>
            <w:vAlign w:val="center"/>
          </w:tcPr>
          <w:p w14:paraId="09E438E2">
            <w:pPr>
              <w:jc w:val="center"/>
              <w:rPr>
                <w:rFonts w:hint="default" w:cs="Times New Roman"/>
                <w:sz w:val="24"/>
                <w:szCs w:val="24"/>
                <w:lang w:val="en-US" w:eastAsia="zh-CN"/>
              </w:rPr>
            </w:pPr>
            <w:r>
              <w:rPr>
                <w:rFonts w:hint="eastAsia" w:cs="Times New Roman"/>
                <w:sz w:val="24"/>
                <w:szCs w:val="24"/>
                <w:lang w:val="en-US" w:eastAsia="zh-CN"/>
              </w:rPr>
              <w:t>2024.3</w:t>
            </w:r>
          </w:p>
        </w:tc>
        <w:tc>
          <w:tcPr>
            <w:tcW w:w="845" w:type="dxa"/>
            <w:tcBorders>
              <w:top w:val="single" w:color="auto" w:sz="4" w:space="0"/>
              <w:left w:val="single" w:color="auto" w:sz="4" w:space="0"/>
              <w:bottom w:val="single" w:color="auto" w:sz="4" w:space="0"/>
              <w:right w:val="single" w:color="auto" w:sz="4" w:space="0"/>
            </w:tcBorders>
            <w:vAlign w:val="center"/>
          </w:tcPr>
          <w:p w14:paraId="5A5D7F11">
            <w:pPr>
              <w:jc w:val="center"/>
              <w:rPr>
                <w:rFonts w:hint="eastAsia" w:cs="Times New Roman"/>
                <w:b/>
                <w:sz w:val="24"/>
                <w:szCs w:val="24"/>
                <w:lang w:eastAsia="zh-CN"/>
              </w:rPr>
            </w:pPr>
            <w:r>
              <w:rPr>
                <w:rFonts w:hint="eastAsia" w:cs="Times New Roman"/>
                <w:b/>
                <w:sz w:val="24"/>
                <w:szCs w:val="24"/>
                <w:lang w:eastAsia="zh-CN"/>
              </w:rPr>
              <w:t>博</w:t>
            </w:r>
            <w:r>
              <w:rPr>
                <w:rFonts w:hint="default" w:ascii="Times New Roman" w:hAnsi="Times New Roman" w:cs="Times New Roman"/>
                <w:b/>
                <w:sz w:val="24"/>
                <w:szCs w:val="24"/>
                <w:lang w:eastAsia="zh-CN"/>
              </w:rPr>
              <w:t>士</w:t>
            </w:r>
          </w:p>
        </w:tc>
        <w:tc>
          <w:tcPr>
            <w:tcW w:w="1395" w:type="dxa"/>
            <w:tcBorders>
              <w:top w:val="single" w:color="auto" w:sz="4" w:space="0"/>
              <w:left w:val="single" w:color="auto" w:sz="4" w:space="0"/>
              <w:bottom w:val="single" w:color="auto" w:sz="4" w:space="0"/>
              <w:right w:val="single" w:color="auto" w:sz="4" w:space="0"/>
            </w:tcBorders>
            <w:vAlign w:val="center"/>
          </w:tcPr>
          <w:p w14:paraId="081AA7E4">
            <w:pPr>
              <w:jc w:val="center"/>
              <w:rPr>
                <w:rFonts w:hint="eastAsia" w:cs="Times New Roman"/>
                <w:sz w:val="24"/>
                <w:szCs w:val="24"/>
                <w:lang w:val="en-US" w:eastAsia="zh-CN"/>
              </w:rPr>
            </w:pPr>
            <w:r>
              <w:rPr>
                <w:rFonts w:hint="eastAsia" w:cs="Times New Roman"/>
                <w:sz w:val="24"/>
                <w:szCs w:val="24"/>
                <w:lang w:val="en-US" w:eastAsia="zh-CN"/>
              </w:rPr>
              <w:t>邓 涛</w:t>
            </w:r>
          </w:p>
        </w:tc>
        <w:tc>
          <w:tcPr>
            <w:tcW w:w="855" w:type="dxa"/>
            <w:tcBorders>
              <w:top w:val="single" w:color="auto" w:sz="4" w:space="0"/>
              <w:left w:val="single" w:color="auto" w:sz="4" w:space="0"/>
              <w:bottom w:val="single" w:color="auto" w:sz="4" w:space="0"/>
              <w:right w:val="single" w:color="auto" w:sz="4" w:space="0"/>
            </w:tcBorders>
            <w:vAlign w:val="center"/>
          </w:tcPr>
          <w:p w14:paraId="2648FE96">
            <w:pPr>
              <w:jc w:val="center"/>
              <w:rPr>
                <w:rFonts w:hint="eastAsia" w:cs="Times New Roman"/>
                <w:b/>
                <w:bCs/>
                <w:sz w:val="24"/>
                <w:szCs w:val="24"/>
                <w:lang w:val="en-US" w:eastAsia="zh-CN"/>
              </w:rPr>
            </w:pPr>
            <w:r>
              <w:rPr>
                <w:rFonts w:hint="eastAsia" w:cs="Times New Roman"/>
                <w:b/>
                <w:bCs/>
                <w:sz w:val="24"/>
                <w:szCs w:val="24"/>
                <w:lang w:val="en-US" w:eastAsia="zh-CN"/>
              </w:rPr>
              <w:t>开题</w:t>
            </w:r>
          </w:p>
        </w:tc>
        <w:tc>
          <w:tcPr>
            <w:tcW w:w="5154" w:type="dxa"/>
            <w:tcBorders>
              <w:top w:val="single" w:color="auto" w:sz="4" w:space="0"/>
              <w:left w:val="single" w:color="auto" w:sz="4" w:space="0"/>
              <w:bottom w:val="single" w:color="auto" w:sz="4" w:space="0"/>
              <w:right w:val="single" w:color="auto" w:sz="4" w:space="0"/>
            </w:tcBorders>
            <w:vAlign w:val="center"/>
          </w:tcPr>
          <w:p w14:paraId="4DB5A187">
            <w:pPr>
              <w:jc w:val="center"/>
              <w:rPr>
                <w:rFonts w:hint="default" w:ascii="Times New Roman" w:hAnsi="Times New Roman" w:cs="Times New Roman"/>
                <w:sz w:val="24"/>
                <w:szCs w:val="24"/>
              </w:rPr>
            </w:pPr>
            <w:r>
              <w:rPr>
                <w:rFonts w:hint="default" w:ascii="Times New Roman" w:hAnsi="Times New Roman" w:cs="Times New Roman"/>
                <w:sz w:val="24"/>
                <w:szCs w:val="24"/>
              </w:rPr>
              <w:t>中国晚中新世古麟化石的分类学和系统发育分析及骨组织学研究</w:t>
            </w:r>
          </w:p>
        </w:tc>
        <w:tc>
          <w:tcPr>
            <w:tcW w:w="2466" w:type="dxa"/>
            <w:vMerge w:val="continue"/>
            <w:tcBorders>
              <w:left w:val="single" w:color="auto" w:sz="4" w:space="0"/>
              <w:right w:val="single" w:color="auto" w:sz="4" w:space="0"/>
            </w:tcBorders>
            <w:vAlign w:val="top"/>
          </w:tcPr>
          <w:p w14:paraId="3495E8E8">
            <w:pPr>
              <w:spacing w:line="480" w:lineRule="auto"/>
              <w:ind w:left="600" w:hanging="600" w:hangingChars="250"/>
              <w:jc w:val="both"/>
              <w:rPr>
                <w:rFonts w:hint="default" w:ascii="Times New Roman" w:hAnsi="Times New Roman" w:cs="Times New Roman"/>
                <w:sz w:val="24"/>
                <w:szCs w:val="24"/>
              </w:rPr>
            </w:pPr>
          </w:p>
        </w:tc>
      </w:tr>
      <w:tr w14:paraId="6626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14:paraId="13BBCE7C">
            <w:pPr>
              <w:jc w:val="center"/>
              <w:rPr>
                <w:rFonts w:hint="default" w:cs="Times New Roman"/>
                <w:sz w:val="24"/>
                <w:szCs w:val="24"/>
                <w:lang w:val="en-US" w:eastAsia="zh-CN"/>
              </w:rPr>
            </w:pPr>
            <w:r>
              <w:rPr>
                <w:rFonts w:hint="eastAsia" w:cs="Times New Roman"/>
                <w:sz w:val="24"/>
                <w:szCs w:val="24"/>
                <w:lang w:val="en-US" w:eastAsia="zh-CN"/>
              </w:rPr>
              <w:t>7</w:t>
            </w:r>
          </w:p>
        </w:tc>
        <w:tc>
          <w:tcPr>
            <w:tcW w:w="1201" w:type="dxa"/>
            <w:tcBorders>
              <w:top w:val="single" w:color="auto" w:sz="4" w:space="0"/>
              <w:left w:val="single" w:color="auto" w:sz="4" w:space="0"/>
              <w:bottom w:val="single" w:color="auto" w:sz="4" w:space="0"/>
              <w:right w:val="single" w:color="auto" w:sz="4" w:space="0"/>
            </w:tcBorders>
            <w:vAlign w:val="center"/>
          </w:tcPr>
          <w:p w14:paraId="717AFD9E">
            <w:pPr>
              <w:jc w:val="center"/>
              <w:rPr>
                <w:rFonts w:hint="eastAsia" w:cs="Times New Roman"/>
                <w:sz w:val="24"/>
                <w:szCs w:val="24"/>
                <w:lang w:val="en-US" w:eastAsia="zh-CN"/>
              </w:rPr>
            </w:pPr>
            <w:r>
              <w:rPr>
                <w:rFonts w:hint="eastAsia" w:cs="Times New Roman"/>
                <w:sz w:val="24"/>
                <w:szCs w:val="24"/>
                <w:lang w:val="en-US" w:eastAsia="zh-CN"/>
              </w:rPr>
              <w:t>RANA MEHROZ FAZAL</w:t>
            </w:r>
          </w:p>
        </w:tc>
        <w:tc>
          <w:tcPr>
            <w:tcW w:w="941" w:type="dxa"/>
            <w:tcBorders>
              <w:top w:val="single" w:color="auto" w:sz="4" w:space="0"/>
              <w:left w:val="single" w:color="auto" w:sz="4" w:space="0"/>
              <w:bottom w:val="single" w:color="auto" w:sz="4" w:space="0"/>
              <w:right w:val="single" w:color="auto" w:sz="4" w:space="0"/>
            </w:tcBorders>
            <w:vAlign w:val="center"/>
          </w:tcPr>
          <w:p w14:paraId="20C6CF22">
            <w:pPr>
              <w:jc w:val="center"/>
              <w:rPr>
                <w:rFonts w:hint="default" w:cs="Times New Roman"/>
                <w:sz w:val="24"/>
                <w:szCs w:val="24"/>
                <w:lang w:val="en-US" w:eastAsia="zh-CN"/>
              </w:rPr>
            </w:pPr>
            <w:r>
              <w:rPr>
                <w:rFonts w:hint="eastAsia" w:cs="Times New Roman"/>
                <w:sz w:val="24"/>
                <w:szCs w:val="24"/>
                <w:lang w:val="en-US" w:eastAsia="zh-CN"/>
              </w:rPr>
              <w:t>2020.9</w:t>
            </w:r>
          </w:p>
        </w:tc>
        <w:tc>
          <w:tcPr>
            <w:tcW w:w="845" w:type="dxa"/>
            <w:tcBorders>
              <w:top w:val="single" w:color="auto" w:sz="4" w:space="0"/>
              <w:left w:val="single" w:color="auto" w:sz="4" w:space="0"/>
              <w:bottom w:val="single" w:color="auto" w:sz="4" w:space="0"/>
              <w:right w:val="single" w:color="auto" w:sz="4" w:space="0"/>
            </w:tcBorders>
            <w:vAlign w:val="center"/>
          </w:tcPr>
          <w:p w14:paraId="2D399709">
            <w:pPr>
              <w:jc w:val="center"/>
              <w:rPr>
                <w:rFonts w:hint="eastAsia" w:cs="Times New Roman"/>
                <w:b/>
                <w:sz w:val="24"/>
                <w:szCs w:val="24"/>
                <w:lang w:eastAsia="zh-CN"/>
              </w:rPr>
            </w:pPr>
            <w:r>
              <w:rPr>
                <w:rFonts w:hint="eastAsia" w:cs="Times New Roman"/>
                <w:b/>
                <w:sz w:val="24"/>
                <w:szCs w:val="24"/>
                <w:lang w:eastAsia="zh-CN"/>
              </w:rPr>
              <w:t>博</w:t>
            </w:r>
            <w:r>
              <w:rPr>
                <w:rFonts w:hint="default" w:ascii="Times New Roman" w:hAnsi="Times New Roman" w:cs="Times New Roman"/>
                <w:b/>
                <w:sz w:val="24"/>
                <w:szCs w:val="24"/>
                <w:lang w:eastAsia="zh-CN"/>
              </w:rPr>
              <w:t>士</w:t>
            </w:r>
          </w:p>
        </w:tc>
        <w:tc>
          <w:tcPr>
            <w:tcW w:w="1395" w:type="dxa"/>
            <w:tcBorders>
              <w:top w:val="single" w:color="auto" w:sz="4" w:space="0"/>
              <w:left w:val="single" w:color="auto" w:sz="4" w:space="0"/>
              <w:bottom w:val="single" w:color="auto" w:sz="4" w:space="0"/>
              <w:right w:val="single" w:color="auto" w:sz="4" w:space="0"/>
            </w:tcBorders>
            <w:vAlign w:val="center"/>
          </w:tcPr>
          <w:p w14:paraId="72F5DD7A">
            <w:pPr>
              <w:jc w:val="center"/>
              <w:rPr>
                <w:rFonts w:hint="eastAsia" w:cs="Times New Roman"/>
                <w:sz w:val="24"/>
                <w:szCs w:val="24"/>
                <w:lang w:val="en-US" w:eastAsia="zh-CN"/>
              </w:rPr>
            </w:pPr>
            <w:r>
              <w:rPr>
                <w:rFonts w:hint="eastAsia" w:cs="Times New Roman"/>
                <w:sz w:val="24"/>
                <w:szCs w:val="24"/>
                <w:lang w:val="en-US" w:eastAsia="zh-CN"/>
              </w:rPr>
              <w:t>倪喜军</w:t>
            </w:r>
          </w:p>
        </w:tc>
        <w:tc>
          <w:tcPr>
            <w:tcW w:w="855" w:type="dxa"/>
            <w:tcBorders>
              <w:top w:val="single" w:color="auto" w:sz="4" w:space="0"/>
              <w:left w:val="single" w:color="auto" w:sz="4" w:space="0"/>
              <w:bottom w:val="single" w:color="auto" w:sz="4" w:space="0"/>
              <w:right w:val="single" w:color="auto" w:sz="4" w:space="0"/>
            </w:tcBorders>
            <w:vAlign w:val="center"/>
          </w:tcPr>
          <w:p w14:paraId="557981A9">
            <w:pPr>
              <w:jc w:val="center"/>
              <w:rPr>
                <w:rFonts w:hint="eastAsia" w:cs="Times New Roman"/>
                <w:b/>
                <w:bCs/>
                <w:sz w:val="24"/>
                <w:szCs w:val="24"/>
                <w:lang w:val="en-US" w:eastAsia="zh-CN"/>
              </w:rPr>
            </w:pPr>
            <w:r>
              <w:rPr>
                <w:rFonts w:hint="eastAsia" w:cs="Times New Roman"/>
                <w:b/>
                <w:bCs/>
                <w:sz w:val="24"/>
                <w:szCs w:val="24"/>
                <w:lang w:val="en-US" w:eastAsia="zh-CN"/>
              </w:rPr>
              <w:t>中期</w:t>
            </w:r>
          </w:p>
        </w:tc>
        <w:tc>
          <w:tcPr>
            <w:tcW w:w="5154" w:type="dxa"/>
            <w:tcBorders>
              <w:top w:val="single" w:color="auto" w:sz="4" w:space="0"/>
              <w:left w:val="single" w:color="auto" w:sz="4" w:space="0"/>
              <w:bottom w:val="single" w:color="auto" w:sz="4" w:space="0"/>
              <w:right w:val="single" w:color="auto" w:sz="4" w:space="0"/>
            </w:tcBorders>
            <w:vAlign w:val="center"/>
          </w:tcPr>
          <w:p w14:paraId="5F3EBC89">
            <w:pPr>
              <w:jc w:val="center"/>
              <w:rPr>
                <w:rFonts w:hint="default" w:ascii="Times New Roman" w:hAnsi="Times New Roman" w:cs="Times New Roman"/>
                <w:sz w:val="24"/>
                <w:szCs w:val="24"/>
              </w:rPr>
            </w:pPr>
            <w:r>
              <w:rPr>
                <w:rFonts w:hint="default" w:ascii="Times New Roman" w:hAnsi="Times New Roman" w:cs="Times New Roman"/>
                <w:sz w:val="24"/>
                <w:szCs w:val="24"/>
              </w:rPr>
              <w:t>Late Middle Pleistocene micro-mammalian fossils from Maoershan Cave, Guilin, South China</w:t>
            </w:r>
          </w:p>
        </w:tc>
        <w:tc>
          <w:tcPr>
            <w:tcW w:w="2466" w:type="dxa"/>
            <w:vMerge w:val="continue"/>
            <w:tcBorders>
              <w:left w:val="single" w:color="auto" w:sz="4" w:space="0"/>
              <w:right w:val="single" w:color="auto" w:sz="4" w:space="0"/>
            </w:tcBorders>
            <w:vAlign w:val="top"/>
          </w:tcPr>
          <w:p w14:paraId="750F26E5">
            <w:pPr>
              <w:spacing w:line="480" w:lineRule="auto"/>
              <w:ind w:left="600" w:hanging="600" w:hangingChars="250"/>
              <w:jc w:val="both"/>
              <w:rPr>
                <w:rFonts w:hint="default" w:ascii="Times New Roman" w:hAnsi="Times New Roman" w:cs="Times New Roman"/>
                <w:sz w:val="24"/>
                <w:szCs w:val="24"/>
              </w:rPr>
            </w:pPr>
          </w:p>
        </w:tc>
      </w:tr>
      <w:tr w14:paraId="1A3CA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exact"/>
          <w:jc w:val="center"/>
        </w:trPr>
        <w:tc>
          <w:tcPr>
            <w:tcW w:w="569" w:type="dxa"/>
            <w:tcBorders>
              <w:top w:val="single" w:color="auto" w:sz="4" w:space="0"/>
              <w:left w:val="single" w:color="auto" w:sz="4" w:space="0"/>
              <w:bottom w:val="single" w:color="auto" w:sz="4" w:space="0"/>
              <w:right w:val="single" w:color="auto" w:sz="4" w:space="0"/>
            </w:tcBorders>
            <w:vAlign w:val="center"/>
          </w:tcPr>
          <w:p w14:paraId="536E6AF8">
            <w:pPr>
              <w:jc w:val="center"/>
              <w:rPr>
                <w:rFonts w:hint="default" w:cs="Times New Roman"/>
                <w:sz w:val="24"/>
                <w:szCs w:val="24"/>
                <w:lang w:val="en-US" w:eastAsia="zh-CN"/>
              </w:rPr>
            </w:pPr>
            <w:r>
              <w:rPr>
                <w:rFonts w:hint="eastAsia" w:cs="Times New Roman"/>
                <w:sz w:val="24"/>
                <w:szCs w:val="24"/>
                <w:lang w:val="en-US" w:eastAsia="zh-CN"/>
              </w:rPr>
              <w:t>8</w:t>
            </w:r>
          </w:p>
        </w:tc>
        <w:tc>
          <w:tcPr>
            <w:tcW w:w="1201" w:type="dxa"/>
            <w:tcBorders>
              <w:top w:val="single" w:color="auto" w:sz="4" w:space="0"/>
              <w:left w:val="single" w:color="auto" w:sz="4" w:space="0"/>
              <w:bottom w:val="single" w:color="auto" w:sz="4" w:space="0"/>
              <w:right w:val="single" w:color="auto" w:sz="4" w:space="0"/>
            </w:tcBorders>
            <w:vAlign w:val="center"/>
          </w:tcPr>
          <w:p w14:paraId="7153FEA7">
            <w:pPr>
              <w:jc w:val="center"/>
              <w:rPr>
                <w:rFonts w:hint="eastAsia" w:cs="Times New Roman"/>
                <w:sz w:val="24"/>
                <w:szCs w:val="24"/>
                <w:lang w:val="en-US" w:eastAsia="zh-CN"/>
              </w:rPr>
            </w:pPr>
            <w:r>
              <w:rPr>
                <w:rFonts w:hint="eastAsia" w:cs="Times New Roman"/>
                <w:sz w:val="24"/>
                <w:szCs w:val="24"/>
                <w:lang w:val="en-US" w:eastAsia="zh-CN"/>
              </w:rPr>
              <w:t>张立民</w:t>
            </w:r>
          </w:p>
        </w:tc>
        <w:tc>
          <w:tcPr>
            <w:tcW w:w="941" w:type="dxa"/>
            <w:tcBorders>
              <w:top w:val="single" w:color="auto" w:sz="4" w:space="0"/>
              <w:left w:val="single" w:color="auto" w:sz="4" w:space="0"/>
              <w:bottom w:val="single" w:color="auto" w:sz="4" w:space="0"/>
              <w:right w:val="single" w:color="auto" w:sz="4" w:space="0"/>
            </w:tcBorders>
            <w:vAlign w:val="center"/>
          </w:tcPr>
          <w:p w14:paraId="7DED9C0A">
            <w:pPr>
              <w:jc w:val="center"/>
              <w:rPr>
                <w:rFonts w:hint="default" w:cs="Times New Roman"/>
                <w:sz w:val="24"/>
                <w:szCs w:val="24"/>
                <w:lang w:val="en-US" w:eastAsia="zh-CN"/>
              </w:rPr>
            </w:pPr>
            <w:r>
              <w:rPr>
                <w:rFonts w:hint="eastAsia" w:cs="Times New Roman"/>
                <w:sz w:val="24"/>
                <w:szCs w:val="24"/>
                <w:lang w:val="en-US" w:eastAsia="zh-CN"/>
              </w:rPr>
              <w:t>2019.9</w:t>
            </w:r>
          </w:p>
        </w:tc>
        <w:tc>
          <w:tcPr>
            <w:tcW w:w="845" w:type="dxa"/>
            <w:tcBorders>
              <w:top w:val="single" w:color="auto" w:sz="4" w:space="0"/>
              <w:left w:val="single" w:color="auto" w:sz="4" w:space="0"/>
              <w:bottom w:val="single" w:color="auto" w:sz="4" w:space="0"/>
              <w:right w:val="single" w:color="auto" w:sz="4" w:space="0"/>
            </w:tcBorders>
            <w:vAlign w:val="center"/>
          </w:tcPr>
          <w:p w14:paraId="0B00E12F">
            <w:pPr>
              <w:jc w:val="center"/>
              <w:rPr>
                <w:rFonts w:hint="eastAsia" w:cs="Times New Roman"/>
                <w:b/>
                <w:sz w:val="24"/>
                <w:szCs w:val="24"/>
                <w:lang w:eastAsia="zh-CN"/>
              </w:rPr>
            </w:pPr>
            <w:r>
              <w:rPr>
                <w:rFonts w:hint="eastAsia" w:cs="Times New Roman"/>
                <w:b/>
                <w:sz w:val="24"/>
                <w:szCs w:val="24"/>
                <w:lang w:eastAsia="zh-CN"/>
              </w:rPr>
              <w:t>博</w:t>
            </w:r>
            <w:r>
              <w:rPr>
                <w:rFonts w:hint="default" w:ascii="Times New Roman" w:hAnsi="Times New Roman" w:cs="Times New Roman"/>
                <w:b/>
                <w:sz w:val="24"/>
                <w:szCs w:val="24"/>
                <w:lang w:eastAsia="zh-CN"/>
              </w:rPr>
              <w:t>士</w:t>
            </w:r>
          </w:p>
        </w:tc>
        <w:tc>
          <w:tcPr>
            <w:tcW w:w="1395" w:type="dxa"/>
            <w:tcBorders>
              <w:top w:val="single" w:color="auto" w:sz="4" w:space="0"/>
              <w:left w:val="single" w:color="auto" w:sz="4" w:space="0"/>
              <w:bottom w:val="single" w:color="auto" w:sz="4" w:space="0"/>
              <w:right w:val="single" w:color="auto" w:sz="4" w:space="0"/>
            </w:tcBorders>
            <w:vAlign w:val="center"/>
          </w:tcPr>
          <w:p w14:paraId="1ED733F4">
            <w:pPr>
              <w:jc w:val="center"/>
              <w:rPr>
                <w:rFonts w:hint="eastAsia" w:cs="Times New Roman"/>
                <w:sz w:val="24"/>
                <w:szCs w:val="24"/>
                <w:lang w:val="en-US" w:eastAsia="zh-CN"/>
              </w:rPr>
            </w:pPr>
            <w:r>
              <w:rPr>
                <w:rFonts w:hint="eastAsia" w:cs="Times New Roman"/>
                <w:sz w:val="24"/>
                <w:szCs w:val="24"/>
                <w:lang w:val="en-US" w:eastAsia="zh-CN"/>
              </w:rPr>
              <w:t>倪喜军  李 强    葛俊逸</w:t>
            </w:r>
          </w:p>
        </w:tc>
        <w:tc>
          <w:tcPr>
            <w:tcW w:w="855" w:type="dxa"/>
            <w:tcBorders>
              <w:top w:val="single" w:color="auto" w:sz="4" w:space="0"/>
              <w:left w:val="single" w:color="auto" w:sz="4" w:space="0"/>
              <w:bottom w:val="single" w:color="auto" w:sz="4" w:space="0"/>
              <w:right w:val="single" w:color="auto" w:sz="4" w:space="0"/>
            </w:tcBorders>
            <w:vAlign w:val="center"/>
          </w:tcPr>
          <w:p w14:paraId="1EC08EE5">
            <w:pPr>
              <w:jc w:val="center"/>
              <w:rPr>
                <w:rFonts w:hint="eastAsia" w:cs="Times New Roman"/>
                <w:b/>
                <w:bCs/>
                <w:sz w:val="24"/>
                <w:szCs w:val="24"/>
                <w:lang w:val="en-US" w:eastAsia="zh-CN"/>
              </w:rPr>
            </w:pPr>
            <w:r>
              <w:rPr>
                <w:rFonts w:hint="eastAsia" w:cs="Times New Roman"/>
                <w:b/>
                <w:bCs/>
                <w:sz w:val="24"/>
                <w:szCs w:val="24"/>
                <w:lang w:val="en-US" w:eastAsia="zh-CN"/>
              </w:rPr>
              <w:t>中期</w:t>
            </w:r>
          </w:p>
        </w:tc>
        <w:tc>
          <w:tcPr>
            <w:tcW w:w="5154" w:type="dxa"/>
            <w:tcBorders>
              <w:top w:val="single" w:color="auto" w:sz="4" w:space="0"/>
              <w:left w:val="single" w:color="auto" w:sz="4" w:space="0"/>
              <w:bottom w:val="single" w:color="auto" w:sz="4" w:space="0"/>
              <w:right w:val="single" w:color="auto" w:sz="4" w:space="0"/>
            </w:tcBorders>
            <w:vAlign w:val="center"/>
          </w:tcPr>
          <w:p w14:paraId="7155656E">
            <w:pPr>
              <w:jc w:val="center"/>
              <w:rPr>
                <w:rFonts w:hint="default" w:ascii="Times New Roman" w:hAnsi="Times New Roman" w:cs="Times New Roman"/>
                <w:sz w:val="24"/>
                <w:szCs w:val="24"/>
              </w:rPr>
            </w:pPr>
            <w:r>
              <w:rPr>
                <w:rFonts w:hint="default" w:ascii="Times New Roman" w:hAnsi="Times New Roman" w:cs="Times New Roman"/>
                <w:sz w:val="24"/>
                <w:szCs w:val="24"/>
              </w:rPr>
              <w:t>准噶尔盆地北部新生代早期磁性地层学研究</w:t>
            </w:r>
          </w:p>
        </w:tc>
        <w:tc>
          <w:tcPr>
            <w:tcW w:w="2466" w:type="dxa"/>
            <w:vMerge w:val="continue"/>
            <w:tcBorders>
              <w:left w:val="single" w:color="auto" w:sz="4" w:space="0"/>
              <w:right w:val="single" w:color="auto" w:sz="4" w:space="0"/>
            </w:tcBorders>
            <w:vAlign w:val="top"/>
          </w:tcPr>
          <w:p w14:paraId="63C01EEB">
            <w:pPr>
              <w:spacing w:line="480" w:lineRule="auto"/>
              <w:ind w:left="600" w:hanging="600" w:hangingChars="250"/>
              <w:jc w:val="both"/>
              <w:rPr>
                <w:rFonts w:hint="default" w:ascii="Times New Roman" w:hAnsi="Times New Roman" w:cs="Times New Roman"/>
                <w:sz w:val="24"/>
                <w:szCs w:val="24"/>
              </w:rPr>
            </w:pPr>
          </w:p>
        </w:tc>
      </w:tr>
    </w:tbl>
    <w:p w14:paraId="4C042E63">
      <w:pPr>
        <w:ind w:firstLine="280" w:firstLineChars="100"/>
        <w:rPr>
          <w:rFonts w:hint="eastAsia" w:eastAsia="宋体"/>
          <w:lang w:val="en-US" w:eastAsia="zh-CN"/>
        </w:rPr>
      </w:pPr>
      <w:r>
        <w:rPr>
          <w:rFonts w:hint="eastAsia"/>
          <w:sz w:val="28"/>
          <w:szCs w:val="28"/>
        </w:rPr>
        <w:t>时间：</w:t>
      </w:r>
      <w:r>
        <w:rPr>
          <w:sz w:val="28"/>
          <w:szCs w:val="28"/>
        </w:rPr>
        <w:t>20</w:t>
      </w:r>
      <w:r>
        <w:rPr>
          <w:rFonts w:hint="eastAsia"/>
          <w:sz w:val="28"/>
          <w:szCs w:val="28"/>
          <w:lang w:val="en-US" w:eastAsia="zh-CN"/>
        </w:rPr>
        <w:t>24</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lang w:val="en-US" w:eastAsia="zh-CN"/>
        </w:rPr>
        <w:t>26</w:t>
      </w:r>
      <w:r>
        <w:rPr>
          <w:rFonts w:hint="eastAsia"/>
          <w:sz w:val="28"/>
          <w:szCs w:val="28"/>
          <w:highlight w:val="none"/>
        </w:rPr>
        <w:t>日</w:t>
      </w:r>
      <w:r>
        <w:rPr>
          <w:rFonts w:hint="eastAsia"/>
          <w:sz w:val="28"/>
          <w:szCs w:val="28"/>
          <w:highlight w:val="none"/>
          <w:lang w:eastAsia="zh-CN"/>
        </w:rPr>
        <w:t>下</w:t>
      </w:r>
      <w:r>
        <w:rPr>
          <w:rFonts w:hint="eastAsia"/>
          <w:sz w:val="28"/>
          <w:szCs w:val="28"/>
          <w:highlight w:val="none"/>
        </w:rPr>
        <w:t>午</w:t>
      </w:r>
      <w:r>
        <w:rPr>
          <w:rFonts w:hint="eastAsia"/>
          <w:sz w:val="28"/>
          <w:szCs w:val="28"/>
          <w:highlight w:val="none"/>
          <w:lang w:val="en-US" w:eastAsia="zh-CN"/>
        </w:rPr>
        <w:t>2</w:t>
      </w:r>
      <w:r>
        <w:rPr>
          <w:rFonts w:hint="eastAsia"/>
          <w:sz w:val="28"/>
          <w:szCs w:val="28"/>
          <w:highlight w:val="none"/>
        </w:rPr>
        <w:t>:</w:t>
      </w:r>
      <w:r>
        <w:rPr>
          <w:rFonts w:hint="eastAsia"/>
          <w:sz w:val="28"/>
          <w:szCs w:val="28"/>
          <w:highlight w:val="none"/>
          <w:lang w:val="en-US" w:eastAsia="zh-CN"/>
        </w:rPr>
        <w:t>0</w:t>
      </w:r>
      <w:r>
        <w:rPr>
          <w:rFonts w:hint="eastAsia"/>
          <w:sz w:val="28"/>
          <w:szCs w:val="28"/>
          <w:highlight w:val="none"/>
        </w:rPr>
        <w:t>0</w:t>
      </w:r>
      <w:r>
        <w:rPr>
          <w:sz w:val="28"/>
          <w:szCs w:val="28"/>
          <w:highlight w:val="none"/>
        </w:rPr>
        <w:t xml:space="preserve"> </w:t>
      </w:r>
      <w:r>
        <w:rPr>
          <w:sz w:val="28"/>
          <w:szCs w:val="28"/>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地点：</w:t>
      </w:r>
      <w:r>
        <w:rPr>
          <w:rFonts w:hint="eastAsia"/>
          <w:sz w:val="28"/>
          <w:szCs w:val="28"/>
          <w:lang w:val="en-US" w:eastAsia="zh-CN"/>
        </w:rPr>
        <w:t xml:space="preserve">9楼会议室       </w:t>
      </w:r>
      <w:r>
        <w:rPr>
          <w:rFonts w:hint="eastAsia"/>
          <w:sz w:val="28"/>
          <w:szCs w:val="28"/>
        </w:rPr>
        <w:t>记录：</w:t>
      </w:r>
      <w:r>
        <w:rPr>
          <w:rFonts w:hint="eastAsia"/>
          <w:sz w:val="28"/>
          <w:szCs w:val="28"/>
          <w:lang w:eastAsia="zh-CN"/>
        </w:rPr>
        <w:t>潘越、张逸男</w:t>
      </w:r>
    </w:p>
    <w:p w14:paraId="69ECE3E1">
      <w:pPr>
        <w:ind w:firstLine="280" w:firstLineChars="100"/>
        <w:rPr>
          <w:rFonts w:hint="eastAsia"/>
          <w:sz w:val="28"/>
          <w:szCs w:val="28"/>
          <w:lang w:eastAsia="zh-CN"/>
        </w:rPr>
      </w:pPr>
      <w:r>
        <w:rPr>
          <w:rFonts w:hint="eastAsia"/>
          <w:sz w:val="28"/>
          <w:szCs w:val="28"/>
          <w:lang w:eastAsia="zh-CN"/>
        </w:rPr>
        <w:t>学生：1、电子版开题、中期报告由研究生部从系统内下载，发给各位老师；</w:t>
      </w:r>
    </w:p>
    <w:p w14:paraId="629CC9E9">
      <w:pPr>
        <w:ind w:firstLine="1120" w:firstLineChars="400"/>
        <w:rPr>
          <w:rFonts w:hint="eastAsia"/>
          <w:sz w:val="28"/>
          <w:szCs w:val="28"/>
        </w:rPr>
      </w:pPr>
      <w:r>
        <w:rPr>
          <w:rFonts w:hint="eastAsia"/>
          <w:sz w:val="28"/>
          <w:szCs w:val="28"/>
          <w:lang w:eastAsia="zh-CN"/>
        </w:rPr>
        <w:t>2、</w:t>
      </w:r>
      <w:r>
        <w:rPr>
          <w:rFonts w:hint="eastAsia"/>
          <w:sz w:val="28"/>
          <w:szCs w:val="28"/>
          <w:lang w:val="en-US" w:eastAsia="zh-CN"/>
        </w:rPr>
        <w:t>2025年1</w:t>
      </w:r>
      <w:r>
        <w:rPr>
          <w:rFonts w:hint="eastAsia"/>
          <w:sz w:val="28"/>
          <w:szCs w:val="28"/>
          <w:lang w:eastAsia="zh-CN"/>
        </w:rPr>
        <w:t>月</w:t>
      </w:r>
      <w:r>
        <w:rPr>
          <w:rFonts w:hint="eastAsia"/>
          <w:sz w:val="28"/>
          <w:szCs w:val="28"/>
          <w:lang w:val="en-US" w:eastAsia="zh-CN"/>
        </w:rPr>
        <w:t>10</w:t>
      </w:r>
      <w:r>
        <w:rPr>
          <w:rFonts w:hint="eastAsia"/>
          <w:sz w:val="28"/>
          <w:szCs w:val="28"/>
          <w:lang w:eastAsia="zh-CN"/>
        </w:rPr>
        <w:t>日前学生自行在系统内更新最终版报告并提交考核登记表至研究生部。</w:t>
      </w:r>
    </w:p>
    <w:sectPr>
      <w:pgSz w:w="16838" w:h="11906" w:orient="landscape"/>
      <w:pgMar w:top="1134" w:right="1440" w:bottom="113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kMDliMGRlZDRjMDg0MGFmNzRjMWJkZWQwODk5MDIifQ=="/>
  </w:docVars>
  <w:rsids>
    <w:rsidRoot w:val="00D33F7E"/>
    <w:rsid w:val="00001BE6"/>
    <w:rsid w:val="00002033"/>
    <w:rsid w:val="0001710C"/>
    <w:rsid w:val="00034A09"/>
    <w:rsid w:val="00043263"/>
    <w:rsid w:val="00063F2A"/>
    <w:rsid w:val="000668CF"/>
    <w:rsid w:val="00072F7B"/>
    <w:rsid w:val="000739EB"/>
    <w:rsid w:val="00074CB7"/>
    <w:rsid w:val="00081B69"/>
    <w:rsid w:val="000859A1"/>
    <w:rsid w:val="000954EC"/>
    <w:rsid w:val="000A302F"/>
    <w:rsid w:val="000A332F"/>
    <w:rsid w:val="000D5AA0"/>
    <w:rsid w:val="00113F5A"/>
    <w:rsid w:val="001145EA"/>
    <w:rsid w:val="00117201"/>
    <w:rsid w:val="00120E9D"/>
    <w:rsid w:val="0014230D"/>
    <w:rsid w:val="00155404"/>
    <w:rsid w:val="00166E6B"/>
    <w:rsid w:val="00187F47"/>
    <w:rsid w:val="001930CA"/>
    <w:rsid w:val="001952E8"/>
    <w:rsid w:val="001A4458"/>
    <w:rsid w:val="001C79CA"/>
    <w:rsid w:val="001D4FA2"/>
    <w:rsid w:val="001D6910"/>
    <w:rsid w:val="001E0EF3"/>
    <w:rsid w:val="001E2892"/>
    <w:rsid w:val="001F2D3E"/>
    <w:rsid w:val="001F66C4"/>
    <w:rsid w:val="001F6C77"/>
    <w:rsid w:val="00210898"/>
    <w:rsid w:val="00213CB4"/>
    <w:rsid w:val="002203F6"/>
    <w:rsid w:val="00227C7B"/>
    <w:rsid w:val="00245925"/>
    <w:rsid w:val="002728F4"/>
    <w:rsid w:val="002824B8"/>
    <w:rsid w:val="00285F21"/>
    <w:rsid w:val="00293648"/>
    <w:rsid w:val="00294A9A"/>
    <w:rsid w:val="00295E68"/>
    <w:rsid w:val="00297576"/>
    <w:rsid w:val="002A32C0"/>
    <w:rsid w:val="002B5E51"/>
    <w:rsid w:val="002C13A9"/>
    <w:rsid w:val="002C6941"/>
    <w:rsid w:val="002E20DE"/>
    <w:rsid w:val="002F1FE7"/>
    <w:rsid w:val="002F4384"/>
    <w:rsid w:val="002F4BD1"/>
    <w:rsid w:val="00305595"/>
    <w:rsid w:val="00316372"/>
    <w:rsid w:val="003254B8"/>
    <w:rsid w:val="00325BF1"/>
    <w:rsid w:val="00336534"/>
    <w:rsid w:val="0036168E"/>
    <w:rsid w:val="00382A75"/>
    <w:rsid w:val="003858DF"/>
    <w:rsid w:val="00392C3D"/>
    <w:rsid w:val="003A2A49"/>
    <w:rsid w:val="003E4564"/>
    <w:rsid w:val="00410046"/>
    <w:rsid w:val="004115DC"/>
    <w:rsid w:val="00412F83"/>
    <w:rsid w:val="00415E09"/>
    <w:rsid w:val="004163C7"/>
    <w:rsid w:val="00423866"/>
    <w:rsid w:val="00434A0A"/>
    <w:rsid w:val="00434D40"/>
    <w:rsid w:val="00441659"/>
    <w:rsid w:val="00445D54"/>
    <w:rsid w:val="004505CB"/>
    <w:rsid w:val="0046579D"/>
    <w:rsid w:val="00474FC8"/>
    <w:rsid w:val="0048047F"/>
    <w:rsid w:val="00482362"/>
    <w:rsid w:val="0048240C"/>
    <w:rsid w:val="00496426"/>
    <w:rsid w:val="004A7DE5"/>
    <w:rsid w:val="004E39A7"/>
    <w:rsid w:val="004F483E"/>
    <w:rsid w:val="004F6981"/>
    <w:rsid w:val="00503118"/>
    <w:rsid w:val="00513817"/>
    <w:rsid w:val="00516CAF"/>
    <w:rsid w:val="00525EC1"/>
    <w:rsid w:val="00543DFA"/>
    <w:rsid w:val="0055395A"/>
    <w:rsid w:val="00563CC7"/>
    <w:rsid w:val="0056769B"/>
    <w:rsid w:val="00582A1B"/>
    <w:rsid w:val="005909CA"/>
    <w:rsid w:val="00591D5A"/>
    <w:rsid w:val="00593441"/>
    <w:rsid w:val="00593955"/>
    <w:rsid w:val="005A21DC"/>
    <w:rsid w:val="005C00DA"/>
    <w:rsid w:val="005C5768"/>
    <w:rsid w:val="005D512B"/>
    <w:rsid w:val="005E4501"/>
    <w:rsid w:val="005E6080"/>
    <w:rsid w:val="006042CC"/>
    <w:rsid w:val="0060456C"/>
    <w:rsid w:val="006067A4"/>
    <w:rsid w:val="00626137"/>
    <w:rsid w:val="00635280"/>
    <w:rsid w:val="00645F98"/>
    <w:rsid w:val="00645FD7"/>
    <w:rsid w:val="0064794B"/>
    <w:rsid w:val="00656D42"/>
    <w:rsid w:val="00662C04"/>
    <w:rsid w:val="00664AA5"/>
    <w:rsid w:val="00664D41"/>
    <w:rsid w:val="0066657C"/>
    <w:rsid w:val="00667002"/>
    <w:rsid w:val="0067508C"/>
    <w:rsid w:val="0068162D"/>
    <w:rsid w:val="00683059"/>
    <w:rsid w:val="00694397"/>
    <w:rsid w:val="00694612"/>
    <w:rsid w:val="006A72DC"/>
    <w:rsid w:val="006B5567"/>
    <w:rsid w:val="006C7830"/>
    <w:rsid w:val="006D1B03"/>
    <w:rsid w:val="006E4E71"/>
    <w:rsid w:val="006E7BD6"/>
    <w:rsid w:val="006F7AC0"/>
    <w:rsid w:val="006F7B89"/>
    <w:rsid w:val="00701A46"/>
    <w:rsid w:val="007053FD"/>
    <w:rsid w:val="007103CE"/>
    <w:rsid w:val="00714B15"/>
    <w:rsid w:val="00717589"/>
    <w:rsid w:val="007337C7"/>
    <w:rsid w:val="007620D6"/>
    <w:rsid w:val="00765DB4"/>
    <w:rsid w:val="0077064A"/>
    <w:rsid w:val="007706FD"/>
    <w:rsid w:val="00796547"/>
    <w:rsid w:val="00797ED5"/>
    <w:rsid w:val="007A431C"/>
    <w:rsid w:val="007B30A1"/>
    <w:rsid w:val="007C2E3A"/>
    <w:rsid w:val="007C52C8"/>
    <w:rsid w:val="007C5BA2"/>
    <w:rsid w:val="007C7022"/>
    <w:rsid w:val="007C74BB"/>
    <w:rsid w:val="007D7EC3"/>
    <w:rsid w:val="007E1F92"/>
    <w:rsid w:val="007E5277"/>
    <w:rsid w:val="007E6B06"/>
    <w:rsid w:val="007F77F3"/>
    <w:rsid w:val="00803710"/>
    <w:rsid w:val="00807495"/>
    <w:rsid w:val="00812851"/>
    <w:rsid w:val="008211A7"/>
    <w:rsid w:val="0083086F"/>
    <w:rsid w:val="00831CC1"/>
    <w:rsid w:val="008335BD"/>
    <w:rsid w:val="008341DB"/>
    <w:rsid w:val="008347F4"/>
    <w:rsid w:val="00836677"/>
    <w:rsid w:val="00837B16"/>
    <w:rsid w:val="008400AB"/>
    <w:rsid w:val="00845953"/>
    <w:rsid w:val="00847FB1"/>
    <w:rsid w:val="00854152"/>
    <w:rsid w:val="008660B4"/>
    <w:rsid w:val="008850F1"/>
    <w:rsid w:val="00890986"/>
    <w:rsid w:val="0089533E"/>
    <w:rsid w:val="00896D13"/>
    <w:rsid w:val="008B09F4"/>
    <w:rsid w:val="008B778E"/>
    <w:rsid w:val="008C5CBA"/>
    <w:rsid w:val="008D2DC5"/>
    <w:rsid w:val="008D2EFD"/>
    <w:rsid w:val="008F418A"/>
    <w:rsid w:val="009031F6"/>
    <w:rsid w:val="009058DF"/>
    <w:rsid w:val="009110E9"/>
    <w:rsid w:val="00911D1C"/>
    <w:rsid w:val="00927B0E"/>
    <w:rsid w:val="00941679"/>
    <w:rsid w:val="009544E7"/>
    <w:rsid w:val="0096015A"/>
    <w:rsid w:val="00962516"/>
    <w:rsid w:val="00973936"/>
    <w:rsid w:val="00977A53"/>
    <w:rsid w:val="00984BEE"/>
    <w:rsid w:val="009C18CC"/>
    <w:rsid w:val="009C637C"/>
    <w:rsid w:val="009D6989"/>
    <w:rsid w:val="009E2166"/>
    <w:rsid w:val="00A01EDE"/>
    <w:rsid w:val="00A07868"/>
    <w:rsid w:val="00A26549"/>
    <w:rsid w:val="00A52633"/>
    <w:rsid w:val="00A70474"/>
    <w:rsid w:val="00A70DEF"/>
    <w:rsid w:val="00AA25D9"/>
    <w:rsid w:val="00AA2BD5"/>
    <w:rsid w:val="00AC1066"/>
    <w:rsid w:val="00AC1A49"/>
    <w:rsid w:val="00AC1FC2"/>
    <w:rsid w:val="00AD43D7"/>
    <w:rsid w:val="00AE6199"/>
    <w:rsid w:val="00B076B1"/>
    <w:rsid w:val="00B146D2"/>
    <w:rsid w:val="00B21360"/>
    <w:rsid w:val="00B263E1"/>
    <w:rsid w:val="00B26836"/>
    <w:rsid w:val="00B277D2"/>
    <w:rsid w:val="00B544A8"/>
    <w:rsid w:val="00B56453"/>
    <w:rsid w:val="00B61F1F"/>
    <w:rsid w:val="00B675DF"/>
    <w:rsid w:val="00B705F8"/>
    <w:rsid w:val="00BB326D"/>
    <w:rsid w:val="00BB58BF"/>
    <w:rsid w:val="00BC0C69"/>
    <w:rsid w:val="00BC187A"/>
    <w:rsid w:val="00BC2078"/>
    <w:rsid w:val="00BD29C6"/>
    <w:rsid w:val="00BD3099"/>
    <w:rsid w:val="00BE152E"/>
    <w:rsid w:val="00BE362B"/>
    <w:rsid w:val="00BE66A8"/>
    <w:rsid w:val="00C0730A"/>
    <w:rsid w:val="00C126B5"/>
    <w:rsid w:val="00C1444F"/>
    <w:rsid w:val="00C16FE0"/>
    <w:rsid w:val="00C21D5F"/>
    <w:rsid w:val="00C226D9"/>
    <w:rsid w:val="00C267F2"/>
    <w:rsid w:val="00C303E3"/>
    <w:rsid w:val="00C362B3"/>
    <w:rsid w:val="00C41456"/>
    <w:rsid w:val="00C44878"/>
    <w:rsid w:val="00C534BE"/>
    <w:rsid w:val="00C54889"/>
    <w:rsid w:val="00C54A00"/>
    <w:rsid w:val="00C56AD2"/>
    <w:rsid w:val="00C57CC1"/>
    <w:rsid w:val="00C63901"/>
    <w:rsid w:val="00C669FC"/>
    <w:rsid w:val="00C91E4D"/>
    <w:rsid w:val="00C96F9A"/>
    <w:rsid w:val="00C97007"/>
    <w:rsid w:val="00CC2F1D"/>
    <w:rsid w:val="00CC3726"/>
    <w:rsid w:val="00CD3813"/>
    <w:rsid w:val="00CE421B"/>
    <w:rsid w:val="00CE5344"/>
    <w:rsid w:val="00CE5B85"/>
    <w:rsid w:val="00CE6A06"/>
    <w:rsid w:val="00CF19D4"/>
    <w:rsid w:val="00CF795B"/>
    <w:rsid w:val="00D03757"/>
    <w:rsid w:val="00D230DB"/>
    <w:rsid w:val="00D30827"/>
    <w:rsid w:val="00D33F7E"/>
    <w:rsid w:val="00D420C7"/>
    <w:rsid w:val="00D5060E"/>
    <w:rsid w:val="00D52CBC"/>
    <w:rsid w:val="00D57681"/>
    <w:rsid w:val="00D81205"/>
    <w:rsid w:val="00D8456B"/>
    <w:rsid w:val="00D8491A"/>
    <w:rsid w:val="00D87BA8"/>
    <w:rsid w:val="00DA0693"/>
    <w:rsid w:val="00DA575A"/>
    <w:rsid w:val="00DA5864"/>
    <w:rsid w:val="00DB5FD5"/>
    <w:rsid w:val="00DC4C17"/>
    <w:rsid w:val="00DD46E9"/>
    <w:rsid w:val="00DD6636"/>
    <w:rsid w:val="00DE52C0"/>
    <w:rsid w:val="00DE627C"/>
    <w:rsid w:val="00DE735F"/>
    <w:rsid w:val="00E05846"/>
    <w:rsid w:val="00E060D2"/>
    <w:rsid w:val="00E1684B"/>
    <w:rsid w:val="00E22E3A"/>
    <w:rsid w:val="00E22EE0"/>
    <w:rsid w:val="00E25D03"/>
    <w:rsid w:val="00E33E71"/>
    <w:rsid w:val="00E435A6"/>
    <w:rsid w:val="00E43B53"/>
    <w:rsid w:val="00E630D0"/>
    <w:rsid w:val="00E72F0A"/>
    <w:rsid w:val="00E74121"/>
    <w:rsid w:val="00E82B7A"/>
    <w:rsid w:val="00E83D7A"/>
    <w:rsid w:val="00E9369C"/>
    <w:rsid w:val="00E9496D"/>
    <w:rsid w:val="00E97A4D"/>
    <w:rsid w:val="00EA3A30"/>
    <w:rsid w:val="00EB6BCD"/>
    <w:rsid w:val="00EF2156"/>
    <w:rsid w:val="00EF3115"/>
    <w:rsid w:val="00F128CD"/>
    <w:rsid w:val="00F24575"/>
    <w:rsid w:val="00F31434"/>
    <w:rsid w:val="00F360D1"/>
    <w:rsid w:val="00F42057"/>
    <w:rsid w:val="00F43C78"/>
    <w:rsid w:val="00F44A2D"/>
    <w:rsid w:val="00F453D1"/>
    <w:rsid w:val="00F46C11"/>
    <w:rsid w:val="00F46EAA"/>
    <w:rsid w:val="00F50FB3"/>
    <w:rsid w:val="00F51150"/>
    <w:rsid w:val="00F522AD"/>
    <w:rsid w:val="00F6170D"/>
    <w:rsid w:val="00F73C51"/>
    <w:rsid w:val="00F76FC7"/>
    <w:rsid w:val="00F8542B"/>
    <w:rsid w:val="00F90C13"/>
    <w:rsid w:val="00F9281A"/>
    <w:rsid w:val="00F929B2"/>
    <w:rsid w:val="00FA1459"/>
    <w:rsid w:val="00FB35F5"/>
    <w:rsid w:val="00FE54FC"/>
    <w:rsid w:val="00FE7FC0"/>
    <w:rsid w:val="00FF021A"/>
    <w:rsid w:val="00FF2572"/>
    <w:rsid w:val="02DF1EBB"/>
    <w:rsid w:val="03007315"/>
    <w:rsid w:val="03F10770"/>
    <w:rsid w:val="03FF415F"/>
    <w:rsid w:val="07DA2F78"/>
    <w:rsid w:val="098762D8"/>
    <w:rsid w:val="0A46208E"/>
    <w:rsid w:val="145E04FB"/>
    <w:rsid w:val="152D661C"/>
    <w:rsid w:val="16D42495"/>
    <w:rsid w:val="17BD6468"/>
    <w:rsid w:val="1BBD5557"/>
    <w:rsid w:val="1E4D7A94"/>
    <w:rsid w:val="1F0C55BB"/>
    <w:rsid w:val="20A65FEE"/>
    <w:rsid w:val="217B40D5"/>
    <w:rsid w:val="21EC76DF"/>
    <w:rsid w:val="27B847D2"/>
    <w:rsid w:val="27FC142F"/>
    <w:rsid w:val="291F58B2"/>
    <w:rsid w:val="2ACB2B08"/>
    <w:rsid w:val="2BD831C1"/>
    <w:rsid w:val="2C790210"/>
    <w:rsid w:val="32A8039A"/>
    <w:rsid w:val="33D953EA"/>
    <w:rsid w:val="34AE5B53"/>
    <w:rsid w:val="362F3A36"/>
    <w:rsid w:val="374E27C6"/>
    <w:rsid w:val="37DE56FD"/>
    <w:rsid w:val="392105BF"/>
    <w:rsid w:val="39EA1EBB"/>
    <w:rsid w:val="3C145CD6"/>
    <w:rsid w:val="3D270455"/>
    <w:rsid w:val="3E9D5254"/>
    <w:rsid w:val="3EEB51D3"/>
    <w:rsid w:val="402B73AF"/>
    <w:rsid w:val="41325F07"/>
    <w:rsid w:val="41B810BD"/>
    <w:rsid w:val="443360DB"/>
    <w:rsid w:val="449832F3"/>
    <w:rsid w:val="44AB0E7B"/>
    <w:rsid w:val="45F91CA4"/>
    <w:rsid w:val="48211A7E"/>
    <w:rsid w:val="48EC71B5"/>
    <w:rsid w:val="4AA7055C"/>
    <w:rsid w:val="4B046D6E"/>
    <w:rsid w:val="4C6360CA"/>
    <w:rsid w:val="4E57026F"/>
    <w:rsid w:val="50AF406F"/>
    <w:rsid w:val="52FC2F20"/>
    <w:rsid w:val="55E42824"/>
    <w:rsid w:val="5679059A"/>
    <w:rsid w:val="56B503C2"/>
    <w:rsid w:val="574307DA"/>
    <w:rsid w:val="58170487"/>
    <w:rsid w:val="59284923"/>
    <w:rsid w:val="5B561D1F"/>
    <w:rsid w:val="5BE80CCB"/>
    <w:rsid w:val="5D9F2404"/>
    <w:rsid w:val="63EF0326"/>
    <w:rsid w:val="66B30BF5"/>
    <w:rsid w:val="66F34AE4"/>
    <w:rsid w:val="67A95D83"/>
    <w:rsid w:val="67BA6A7F"/>
    <w:rsid w:val="6976519D"/>
    <w:rsid w:val="69BE423C"/>
    <w:rsid w:val="6A501FFC"/>
    <w:rsid w:val="6D430A3A"/>
    <w:rsid w:val="6F5D3F95"/>
    <w:rsid w:val="6FB70357"/>
    <w:rsid w:val="6FC761BA"/>
    <w:rsid w:val="706635EF"/>
    <w:rsid w:val="70E31E4A"/>
    <w:rsid w:val="718C3B39"/>
    <w:rsid w:val="72832A36"/>
    <w:rsid w:val="72B414FA"/>
    <w:rsid w:val="74620C11"/>
    <w:rsid w:val="74984EF9"/>
    <w:rsid w:val="771C78B1"/>
    <w:rsid w:val="77E75F50"/>
    <w:rsid w:val="793E3DCB"/>
    <w:rsid w:val="79855DEC"/>
    <w:rsid w:val="79A41997"/>
    <w:rsid w:val="7C137F72"/>
    <w:rsid w:val="7DFC60CC"/>
    <w:rsid w:val="7F5E2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unhideWhenUsed/>
    <w:qFormat/>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autoRedefine/>
    <w:unhideWhenUsed/>
    <w:qFormat/>
    <w:uiPriority w:val="99"/>
    <w:rPr>
      <w:color w:val="0088CC"/>
      <w:u w:val="none"/>
    </w:rPr>
  </w:style>
  <w:style w:type="character" w:customStyle="1" w:styleId="9">
    <w:name w:val="页眉 字符"/>
    <w:link w:val="4"/>
    <w:autoRedefine/>
    <w:qFormat/>
    <w:uiPriority w:val="0"/>
    <w:rPr>
      <w:kern w:val="2"/>
      <w:sz w:val="18"/>
      <w:szCs w:val="18"/>
    </w:rPr>
  </w:style>
  <w:style w:type="character" w:customStyle="1" w:styleId="10">
    <w:name w:val="页脚 字符"/>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ivpp</Company>
  <Pages>2</Pages>
  <Words>350</Words>
  <Characters>423</Characters>
  <Lines>4</Lines>
  <Paragraphs>1</Paragraphs>
  <TotalTime>3</TotalTime>
  <ScaleCrop>false</ScaleCrop>
  <LinksUpToDate>false</LinksUpToDate>
  <CharactersWithSpaces>467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2016-12-02T02:11:00Z</dcterms:created>
  <dc:creator>郭艳萍</dc:creator>
  <cp:lastModifiedBy>吃霾少女Charis</cp:lastModifiedBy>
  <cp:lastPrinted>2023-03-15T06:08:00Z</cp:lastPrinted>
  <dcterms:modified xsi:type="dcterms:W3CDTF">2024-12-17T01:37:30Z</dcterms:modified>
  <dc:title>高等室2011年12月开题、中期报告学生名单</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D9FC9A66479E485ABD19AAFACD27280A</vt:lpwstr>
  </property>
</Properties>
</file>