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D2404" w:rsidRPr="00B41DEC" w:rsidRDefault="00B41DEC" w:rsidP="00A66E81">
      <w:pPr>
        <w:spacing w:line="360" w:lineRule="auto"/>
        <w:jc w:val="center"/>
        <w:rPr>
          <w:rFonts w:asciiTheme="majorEastAsia" w:eastAsiaTheme="majorEastAsia" w:hAnsiTheme="majorEastAsia"/>
          <w:b/>
          <w:sz w:val="32"/>
          <w:szCs w:val="32"/>
        </w:rPr>
      </w:pPr>
      <w:r w:rsidRPr="00B41DEC">
        <w:rPr>
          <w:rFonts w:asciiTheme="majorEastAsia" w:eastAsiaTheme="majorEastAsia" w:hAnsiTheme="majorEastAsia" w:hint="eastAsia"/>
          <w:b/>
          <w:sz w:val="32"/>
          <w:szCs w:val="32"/>
        </w:rPr>
        <w:t>古脊椎</w:t>
      </w:r>
      <w:r w:rsidR="00A66E81" w:rsidRPr="00B41DEC">
        <w:rPr>
          <w:rFonts w:asciiTheme="majorEastAsia" w:eastAsiaTheme="majorEastAsia" w:hAnsiTheme="majorEastAsia" w:hint="eastAsia"/>
          <w:b/>
          <w:sz w:val="32"/>
          <w:szCs w:val="32"/>
        </w:rPr>
        <w:t>所研究生</w:t>
      </w:r>
      <w:r w:rsidR="008D2404" w:rsidRPr="00B41DEC">
        <w:rPr>
          <w:rFonts w:asciiTheme="majorEastAsia" w:eastAsiaTheme="majorEastAsia" w:hAnsiTheme="majorEastAsia" w:hint="eastAsia"/>
          <w:b/>
          <w:sz w:val="32"/>
          <w:szCs w:val="32"/>
        </w:rPr>
        <w:t>复试</w:t>
      </w:r>
      <w:r w:rsidR="00A37EC5">
        <w:rPr>
          <w:rFonts w:asciiTheme="majorEastAsia" w:eastAsiaTheme="majorEastAsia" w:hAnsiTheme="majorEastAsia" w:hint="eastAsia"/>
          <w:b/>
          <w:sz w:val="32"/>
          <w:szCs w:val="32"/>
        </w:rPr>
        <w:t>方案</w:t>
      </w:r>
    </w:p>
    <w:p w:rsidR="00B41DEC" w:rsidRDefault="00B41DEC" w:rsidP="002054C1">
      <w:pPr>
        <w:pStyle w:val="a6"/>
        <w:spacing w:beforeLines="50" w:before="156" w:line="360" w:lineRule="auto"/>
        <w:ind w:firstLine="0"/>
        <w:rPr>
          <w:b/>
          <w:bCs/>
        </w:rPr>
      </w:pPr>
      <w:r>
        <w:rPr>
          <w:rFonts w:hint="eastAsia"/>
          <w:b/>
          <w:bCs/>
        </w:rPr>
        <w:t>一、复试原则和办法</w:t>
      </w:r>
    </w:p>
    <w:p w:rsidR="00B41DEC" w:rsidRDefault="00B41DEC" w:rsidP="002054C1">
      <w:pPr>
        <w:autoSpaceDE w:val="0"/>
        <w:autoSpaceDN w:val="0"/>
        <w:adjustRightInd w:val="0"/>
        <w:spacing w:line="360" w:lineRule="auto"/>
        <w:ind w:firstLineChars="200" w:firstLine="480"/>
        <w:rPr>
          <w:rFonts w:ascii="仿宋_GB2312" w:eastAsia="仿宋_GB2312"/>
          <w:sz w:val="24"/>
          <w:szCs w:val="28"/>
          <w:lang w:val="zh-CN"/>
        </w:rPr>
      </w:pPr>
      <w:r>
        <w:rPr>
          <w:rFonts w:ascii="仿宋_GB2312" w:eastAsia="仿宋_GB2312" w:hint="eastAsia"/>
          <w:sz w:val="24"/>
        </w:rPr>
        <w:t>1．</w:t>
      </w:r>
      <w:proofErr w:type="gramStart"/>
      <w:r>
        <w:rPr>
          <w:rFonts w:ascii="仿宋_GB2312" w:eastAsia="仿宋_GB2312" w:hAnsi="宋体" w:hint="eastAsia"/>
          <w:sz w:val="24"/>
        </w:rPr>
        <w:t>复试按</w:t>
      </w:r>
      <w:proofErr w:type="gramEnd"/>
      <w:r>
        <w:rPr>
          <w:rFonts w:ascii="仿宋_GB2312" w:eastAsia="仿宋_GB2312" w:hAnsi="宋体" w:hint="eastAsia"/>
          <w:sz w:val="24"/>
        </w:rPr>
        <w:t>教育部规定实行“差额复试”，</w:t>
      </w:r>
      <w:r>
        <w:rPr>
          <w:rFonts w:ascii="仿宋_GB2312" w:eastAsia="仿宋_GB2312" w:hint="eastAsia"/>
          <w:sz w:val="24"/>
          <w:szCs w:val="28"/>
          <w:lang w:val="zh-CN"/>
        </w:rPr>
        <w:t>按公平、公正、公开的原则，德、智、体全面衡量。</w:t>
      </w:r>
    </w:p>
    <w:p w:rsidR="00B41DEC" w:rsidRDefault="00B41DEC" w:rsidP="002054C1">
      <w:pPr>
        <w:autoSpaceDE w:val="0"/>
        <w:autoSpaceDN w:val="0"/>
        <w:adjustRightInd w:val="0"/>
        <w:spacing w:line="360" w:lineRule="auto"/>
        <w:ind w:firstLineChars="200" w:firstLine="480"/>
        <w:rPr>
          <w:rFonts w:ascii="仿宋_GB2312" w:eastAsia="仿宋_GB2312"/>
          <w:sz w:val="24"/>
          <w:szCs w:val="28"/>
          <w:lang w:val="zh-CN"/>
        </w:rPr>
      </w:pPr>
      <w:r>
        <w:rPr>
          <w:rFonts w:ascii="仿宋_GB2312" w:eastAsia="仿宋_GB2312" w:hint="eastAsia"/>
          <w:sz w:val="24"/>
        </w:rPr>
        <w:t>2．</w:t>
      </w:r>
      <w:r>
        <w:rPr>
          <w:rFonts w:ascii="仿宋_GB2312" w:eastAsia="仿宋_GB2312" w:hint="eastAsia"/>
          <w:sz w:val="24"/>
          <w:szCs w:val="28"/>
          <w:lang w:val="zh-CN"/>
        </w:rPr>
        <w:t>复试是对经过初试达到一定条件具有复试资格的考生进行的复查性考试。复试应从德、智、体等方面全面考查考生的综合素质和能力。复试包括业务素质复试、体检和思想政治品德考核。</w:t>
      </w:r>
      <w:r>
        <w:rPr>
          <w:rFonts w:ascii="仿宋_GB2312" w:eastAsia="仿宋_GB2312"/>
          <w:sz w:val="24"/>
          <w:szCs w:val="28"/>
          <w:lang w:val="zh-CN"/>
        </w:rPr>
        <w:t xml:space="preserve"> </w:t>
      </w:r>
    </w:p>
    <w:p w:rsidR="00B41DEC" w:rsidRDefault="00B41DEC" w:rsidP="002054C1">
      <w:pPr>
        <w:spacing w:line="360" w:lineRule="auto"/>
        <w:ind w:firstLineChars="200" w:firstLine="480"/>
        <w:rPr>
          <w:rFonts w:ascii="仿宋_GB2312" w:eastAsia="仿宋_GB2312" w:hAnsi="Arial" w:cs="Arial"/>
          <w:color w:val="000000"/>
          <w:sz w:val="24"/>
          <w:szCs w:val="18"/>
        </w:rPr>
      </w:pPr>
      <w:r>
        <w:rPr>
          <w:rFonts w:ascii="仿宋_GB2312" w:eastAsia="仿宋_GB2312" w:hint="eastAsia"/>
          <w:sz w:val="24"/>
        </w:rPr>
        <w:t>3．</w:t>
      </w:r>
      <w:r w:rsidR="00F66286" w:rsidRPr="00B41DEC">
        <w:rPr>
          <w:rFonts w:ascii="仿宋_GB2312" w:eastAsia="仿宋_GB2312" w:hAnsi="Arial" w:cs="Arial" w:hint="eastAsia"/>
          <w:color w:val="000000"/>
          <w:sz w:val="24"/>
          <w:szCs w:val="18"/>
        </w:rPr>
        <w:t>所复试小组由学位委员会成员及相关导师不少于六人组成，</w:t>
      </w:r>
      <w:r w:rsidR="00F66286" w:rsidRPr="00B41DEC">
        <w:rPr>
          <w:rFonts w:ascii="仿宋_GB2312" w:eastAsia="仿宋_GB2312" w:hAnsi="Arial" w:cs="Arial"/>
          <w:color w:val="000000"/>
          <w:sz w:val="24"/>
          <w:szCs w:val="18"/>
        </w:rPr>
        <w:t>设组长一名，负责组织实施面试的各个环节</w:t>
      </w:r>
      <w:r w:rsidR="00F66286" w:rsidRPr="00B41DEC">
        <w:rPr>
          <w:rFonts w:ascii="仿宋_GB2312" w:eastAsia="仿宋_GB2312" w:hAnsi="Arial" w:cs="Arial" w:hint="eastAsia"/>
          <w:color w:val="000000"/>
          <w:sz w:val="24"/>
          <w:szCs w:val="18"/>
        </w:rPr>
        <w:t>；另设秘书一名，</w:t>
      </w:r>
      <w:r w:rsidR="00F66286" w:rsidRPr="00B41DEC">
        <w:rPr>
          <w:rFonts w:ascii="仿宋_GB2312" w:eastAsia="仿宋_GB2312" w:hAnsi="Arial" w:cs="Arial"/>
          <w:color w:val="000000"/>
          <w:sz w:val="24"/>
          <w:szCs w:val="18"/>
        </w:rPr>
        <w:t>负责复试记录工作并</w:t>
      </w:r>
      <w:r w:rsidR="00F66286" w:rsidRPr="00B41DEC">
        <w:rPr>
          <w:rFonts w:ascii="仿宋_GB2312" w:eastAsia="仿宋_GB2312" w:hAnsi="Arial" w:cs="Arial" w:hint="eastAsia"/>
          <w:color w:val="000000"/>
          <w:sz w:val="24"/>
          <w:szCs w:val="18"/>
        </w:rPr>
        <w:t>协调</w:t>
      </w:r>
      <w:r w:rsidR="00F66286" w:rsidRPr="00B41DEC">
        <w:rPr>
          <w:rFonts w:ascii="仿宋_GB2312" w:eastAsia="仿宋_GB2312" w:hAnsi="Arial" w:cs="Arial"/>
          <w:color w:val="000000"/>
          <w:sz w:val="24"/>
          <w:szCs w:val="18"/>
        </w:rPr>
        <w:t>安排有关事宜。</w:t>
      </w:r>
    </w:p>
    <w:p w:rsidR="00B41DEC" w:rsidRDefault="00B41DEC" w:rsidP="002054C1">
      <w:pPr>
        <w:spacing w:line="360" w:lineRule="auto"/>
        <w:ind w:firstLineChars="200" w:firstLine="480"/>
        <w:rPr>
          <w:rFonts w:ascii="仿宋_GB2312" w:eastAsia="仿宋_GB2312" w:hAnsi="Arial" w:cs="Arial"/>
          <w:color w:val="000000"/>
          <w:sz w:val="24"/>
          <w:szCs w:val="18"/>
        </w:rPr>
      </w:pPr>
      <w:r>
        <w:rPr>
          <w:rFonts w:ascii="仿宋_GB2312" w:eastAsia="仿宋_GB2312" w:hAnsi="Arial" w:cs="Arial" w:hint="eastAsia"/>
          <w:color w:val="000000"/>
          <w:sz w:val="24"/>
          <w:szCs w:val="18"/>
        </w:rPr>
        <w:t>4．</w:t>
      </w:r>
      <w:r w:rsidR="00F66286">
        <w:rPr>
          <w:rFonts w:ascii="仿宋_GB2312" w:eastAsia="仿宋_GB2312" w:hAnsi="Arial" w:cs="Arial" w:hint="eastAsia"/>
          <w:color w:val="000000"/>
          <w:sz w:val="24"/>
          <w:szCs w:val="18"/>
        </w:rPr>
        <w:t>复试采用面试方法，</w:t>
      </w:r>
      <w:r w:rsidR="00F66286" w:rsidRPr="00D72190">
        <w:rPr>
          <w:rFonts w:ascii="仿宋_GB2312" w:eastAsia="仿宋_GB2312" w:hAnsi="Arial" w:cs="Arial"/>
          <w:color w:val="000000"/>
          <w:sz w:val="24"/>
          <w:szCs w:val="18"/>
        </w:rPr>
        <w:t>每位考生的面试时间一般不少于20分钟</w:t>
      </w:r>
      <w:r w:rsidR="00F66286">
        <w:rPr>
          <w:rFonts w:ascii="仿宋_GB2312" w:eastAsia="仿宋_GB2312" w:hAnsi="Arial" w:cs="Arial" w:hint="eastAsia"/>
          <w:color w:val="000000"/>
          <w:sz w:val="24"/>
          <w:szCs w:val="18"/>
        </w:rPr>
        <w:t xml:space="preserve">。 </w:t>
      </w:r>
    </w:p>
    <w:p w:rsidR="00F66286" w:rsidRDefault="001B7F3A" w:rsidP="002054C1">
      <w:pPr>
        <w:spacing w:line="360" w:lineRule="auto"/>
        <w:ind w:firstLineChars="200" w:firstLine="480"/>
        <w:rPr>
          <w:rFonts w:ascii="仿宋" w:eastAsia="仿宋" w:hAnsi="仿宋" w:cs="仿宋_GB2312"/>
          <w:sz w:val="24"/>
          <w:szCs w:val="30"/>
          <w:lang w:val="zh-CN"/>
        </w:rPr>
      </w:pPr>
      <w:r>
        <w:rPr>
          <w:rFonts w:ascii="仿宋_GB2312" w:eastAsia="仿宋_GB2312" w:hAnsi="Arial" w:cs="Arial" w:hint="eastAsia"/>
          <w:color w:val="000000"/>
          <w:sz w:val="24"/>
          <w:szCs w:val="18"/>
        </w:rPr>
        <w:t>5.</w:t>
      </w:r>
      <w:r w:rsidR="00F66286" w:rsidRPr="00F66286">
        <w:rPr>
          <w:rFonts w:ascii="仿宋" w:eastAsia="仿宋" w:hAnsi="仿宋" w:cs="仿宋_GB2312" w:hint="eastAsia"/>
          <w:sz w:val="24"/>
          <w:szCs w:val="30"/>
          <w:lang w:val="zh-CN"/>
        </w:rPr>
        <w:t xml:space="preserve"> </w:t>
      </w:r>
      <w:r w:rsidR="00F66286" w:rsidRPr="008D2404">
        <w:rPr>
          <w:rFonts w:ascii="仿宋" w:eastAsia="仿宋" w:hAnsi="仿宋" w:cs="仿宋_GB2312" w:hint="eastAsia"/>
          <w:sz w:val="24"/>
          <w:szCs w:val="30"/>
          <w:lang w:val="zh-CN"/>
        </w:rPr>
        <w:t>复试结束专家组应认真审议，对学生在回答问题中的表现、基础知识扎实程度、对专业的了解和展望、英语自述、英文水平、身体素质、心理素质等方面</w:t>
      </w:r>
      <w:proofErr w:type="gramStart"/>
      <w:r w:rsidR="00F66286" w:rsidRPr="008D2404">
        <w:rPr>
          <w:rFonts w:ascii="仿宋" w:eastAsia="仿宋" w:hAnsi="仿宋" w:cs="仿宋_GB2312" w:hint="eastAsia"/>
          <w:sz w:val="24"/>
          <w:szCs w:val="30"/>
          <w:lang w:val="zh-CN"/>
        </w:rPr>
        <w:t>作出</w:t>
      </w:r>
      <w:proofErr w:type="gramEnd"/>
      <w:r w:rsidR="00F66286" w:rsidRPr="008D2404">
        <w:rPr>
          <w:rFonts w:ascii="仿宋" w:eastAsia="仿宋" w:hAnsi="仿宋" w:cs="仿宋_GB2312" w:hint="eastAsia"/>
          <w:sz w:val="24"/>
          <w:szCs w:val="30"/>
          <w:lang w:val="zh-CN"/>
        </w:rPr>
        <w:t>综合评价。</w:t>
      </w:r>
      <w:r w:rsidR="00BD29D0">
        <w:rPr>
          <w:rFonts w:ascii="仿宋" w:eastAsia="仿宋" w:hAnsi="仿宋" w:cs="仿宋_GB2312" w:hint="eastAsia"/>
          <w:sz w:val="24"/>
          <w:szCs w:val="30"/>
          <w:lang w:val="zh-CN"/>
        </w:rPr>
        <w:t>各项权重为：</w:t>
      </w:r>
      <w:r w:rsidR="00BD29D0" w:rsidRPr="0050724B">
        <w:rPr>
          <w:rFonts w:ascii="仿宋_GB2312" w:eastAsia="仿宋_GB2312" w:hAnsi="Arial" w:cs="Arial"/>
          <w:color w:val="000000"/>
          <w:sz w:val="24"/>
          <w:szCs w:val="18"/>
        </w:rPr>
        <w:t>业务能力</w:t>
      </w:r>
      <w:r w:rsidR="00BD29D0" w:rsidRPr="0050724B">
        <w:rPr>
          <w:rFonts w:ascii="仿宋_GB2312" w:eastAsia="仿宋_GB2312" w:hAnsi="Arial" w:cs="Arial" w:hint="eastAsia"/>
          <w:color w:val="000000"/>
          <w:sz w:val="24"/>
          <w:szCs w:val="18"/>
        </w:rPr>
        <w:t>4</w:t>
      </w:r>
      <w:r w:rsidR="00BD29D0" w:rsidRPr="0050724B">
        <w:rPr>
          <w:rFonts w:ascii="仿宋_GB2312" w:eastAsia="仿宋_GB2312" w:hAnsi="Arial" w:cs="Arial"/>
          <w:color w:val="000000"/>
          <w:sz w:val="24"/>
          <w:szCs w:val="18"/>
        </w:rPr>
        <w:t>0</w:t>
      </w:r>
      <w:r w:rsidR="00BD29D0" w:rsidRPr="0050724B">
        <w:rPr>
          <w:rFonts w:ascii="仿宋_GB2312" w:eastAsia="仿宋_GB2312" w:hAnsi="Arial" w:cs="Arial" w:hint="eastAsia"/>
          <w:color w:val="000000"/>
          <w:sz w:val="24"/>
          <w:szCs w:val="18"/>
        </w:rPr>
        <w:t>%，</w:t>
      </w:r>
      <w:r w:rsidR="00BD29D0" w:rsidRPr="0050724B">
        <w:rPr>
          <w:rFonts w:ascii="仿宋_GB2312" w:eastAsia="仿宋_GB2312" w:hAnsi="Arial" w:cs="Arial"/>
          <w:color w:val="000000"/>
          <w:sz w:val="24"/>
          <w:szCs w:val="18"/>
        </w:rPr>
        <w:t>英语</w:t>
      </w:r>
      <w:r w:rsidR="00BD29D0" w:rsidRPr="0050724B">
        <w:rPr>
          <w:rFonts w:ascii="仿宋_GB2312" w:eastAsia="仿宋_GB2312" w:hAnsi="Arial" w:cs="Arial" w:hint="eastAsia"/>
          <w:color w:val="000000"/>
          <w:sz w:val="24"/>
          <w:szCs w:val="18"/>
        </w:rPr>
        <w:t>4</w:t>
      </w:r>
      <w:r w:rsidR="00BD29D0" w:rsidRPr="0050724B">
        <w:rPr>
          <w:rFonts w:ascii="仿宋_GB2312" w:eastAsia="仿宋_GB2312" w:hAnsi="Arial" w:cs="Arial"/>
          <w:color w:val="000000"/>
          <w:sz w:val="24"/>
          <w:szCs w:val="18"/>
        </w:rPr>
        <w:t>0</w:t>
      </w:r>
      <w:r w:rsidR="00BD29D0" w:rsidRPr="0050724B">
        <w:rPr>
          <w:rFonts w:ascii="仿宋_GB2312" w:eastAsia="仿宋_GB2312" w:hAnsi="Arial" w:cs="Arial" w:hint="eastAsia"/>
          <w:color w:val="000000"/>
          <w:sz w:val="24"/>
          <w:szCs w:val="18"/>
        </w:rPr>
        <w:t>%</w:t>
      </w:r>
      <w:r w:rsidR="00BD29D0" w:rsidRPr="0050724B">
        <w:rPr>
          <w:rFonts w:ascii="仿宋_GB2312" w:eastAsia="仿宋_GB2312" w:hAnsi="Arial" w:cs="Arial"/>
          <w:color w:val="000000"/>
          <w:sz w:val="24"/>
          <w:szCs w:val="18"/>
        </w:rPr>
        <w:t>，综合素质</w:t>
      </w:r>
      <w:r w:rsidR="00BD29D0" w:rsidRPr="0050724B">
        <w:rPr>
          <w:rFonts w:ascii="仿宋_GB2312" w:eastAsia="仿宋_GB2312" w:hAnsi="Arial" w:cs="Arial" w:hint="eastAsia"/>
          <w:color w:val="000000"/>
          <w:sz w:val="24"/>
          <w:szCs w:val="18"/>
        </w:rPr>
        <w:t>2</w:t>
      </w:r>
      <w:r w:rsidR="00BD29D0" w:rsidRPr="0050724B">
        <w:rPr>
          <w:rFonts w:ascii="仿宋_GB2312" w:eastAsia="仿宋_GB2312" w:hAnsi="Arial" w:cs="Arial"/>
          <w:color w:val="000000"/>
          <w:sz w:val="24"/>
          <w:szCs w:val="18"/>
        </w:rPr>
        <w:t>0</w:t>
      </w:r>
      <w:r w:rsidR="00BD29D0" w:rsidRPr="0050724B">
        <w:rPr>
          <w:rFonts w:ascii="仿宋_GB2312" w:eastAsia="仿宋_GB2312" w:hAnsi="Arial" w:cs="Arial" w:hint="eastAsia"/>
          <w:color w:val="000000"/>
          <w:sz w:val="24"/>
          <w:szCs w:val="18"/>
        </w:rPr>
        <w:t>%</w:t>
      </w:r>
      <w:r w:rsidR="00BD29D0" w:rsidRPr="0050724B">
        <w:rPr>
          <w:rFonts w:ascii="仿宋_GB2312" w:eastAsia="仿宋_GB2312" w:hAnsi="Arial" w:cs="Arial"/>
          <w:color w:val="000000"/>
          <w:sz w:val="24"/>
          <w:szCs w:val="18"/>
        </w:rPr>
        <w:t>。</w:t>
      </w:r>
      <w:r w:rsidR="00BD29D0" w:rsidRPr="008D2404">
        <w:rPr>
          <w:rFonts w:ascii="仿宋" w:eastAsia="仿宋" w:hAnsi="仿宋" w:cs="仿宋_GB2312" w:hint="eastAsia"/>
          <w:sz w:val="24"/>
          <w:szCs w:val="30"/>
          <w:lang w:val="zh-CN"/>
        </w:rPr>
        <w:t>面试成绩为综合得分，以百分制计，</w:t>
      </w:r>
      <w:r w:rsidR="00BD29D0">
        <w:rPr>
          <w:rFonts w:ascii="仿宋_GB2312" w:eastAsia="仿宋_GB2312" w:hAnsi="Arial" w:cs="Arial" w:hint="eastAsia"/>
          <w:color w:val="000000"/>
          <w:sz w:val="24"/>
          <w:szCs w:val="18"/>
        </w:rPr>
        <w:t>总分</w:t>
      </w:r>
      <w:r w:rsidR="00BD29D0" w:rsidRPr="0050724B">
        <w:rPr>
          <w:rFonts w:ascii="仿宋_GB2312" w:eastAsia="仿宋_GB2312" w:hAnsi="Arial" w:cs="Arial" w:hint="eastAsia"/>
          <w:color w:val="000000"/>
          <w:sz w:val="24"/>
          <w:szCs w:val="18"/>
        </w:rPr>
        <w:t>60分为及格，不及格者不予录取。</w:t>
      </w:r>
      <w:r w:rsidR="00F66286" w:rsidRPr="008D2404">
        <w:rPr>
          <w:rFonts w:ascii="仿宋" w:eastAsia="仿宋" w:hAnsi="仿宋" w:cs="仿宋_GB2312" w:hint="eastAsia"/>
          <w:sz w:val="24"/>
          <w:szCs w:val="30"/>
          <w:lang w:val="zh-CN"/>
        </w:rPr>
        <w:t>专家应独立打分，并计算平均分</w:t>
      </w:r>
      <w:r w:rsidR="00BD29D0">
        <w:rPr>
          <w:rFonts w:ascii="仿宋" w:eastAsia="仿宋" w:hAnsi="仿宋" w:cs="仿宋_GB2312" w:hint="eastAsia"/>
          <w:sz w:val="24"/>
          <w:szCs w:val="30"/>
          <w:lang w:val="zh-CN"/>
        </w:rPr>
        <w:t>，</w:t>
      </w:r>
      <w:r w:rsidR="00F66286" w:rsidRPr="008D2404">
        <w:rPr>
          <w:rFonts w:ascii="仿宋" w:eastAsia="仿宋" w:hAnsi="仿宋" w:cs="仿宋_GB2312" w:hint="eastAsia"/>
          <w:sz w:val="24"/>
          <w:szCs w:val="30"/>
          <w:lang w:val="zh-CN"/>
        </w:rPr>
        <w:t>各位学生打分应拉开档次。</w:t>
      </w:r>
    </w:p>
    <w:p w:rsidR="0050724B" w:rsidRDefault="00F66286" w:rsidP="002054C1">
      <w:pPr>
        <w:spacing w:line="360" w:lineRule="auto"/>
        <w:ind w:firstLineChars="200" w:firstLine="480"/>
        <w:rPr>
          <w:rFonts w:ascii="仿宋_GB2312" w:eastAsia="仿宋_GB2312" w:hAnsi="Arial" w:cs="Arial"/>
          <w:color w:val="000000"/>
          <w:sz w:val="24"/>
          <w:szCs w:val="18"/>
        </w:rPr>
      </w:pPr>
      <w:r>
        <w:rPr>
          <w:rFonts w:ascii="仿宋_GB2312" w:eastAsia="仿宋_GB2312" w:hAnsi="Arial" w:cs="Arial" w:hint="eastAsia"/>
          <w:color w:val="000000"/>
          <w:sz w:val="24"/>
          <w:szCs w:val="18"/>
        </w:rPr>
        <w:t>6.</w:t>
      </w:r>
      <w:r w:rsidR="00BD29D0" w:rsidRPr="0050724B">
        <w:rPr>
          <w:rFonts w:ascii="仿宋_GB2312" w:eastAsia="仿宋_GB2312" w:hAnsi="Arial" w:cs="Arial"/>
          <w:color w:val="000000"/>
          <w:sz w:val="24"/>
          <w:szCs w:val="18"/>
        </w:rPr>
        <w:t xml:space="preserve"> </w:t>
      </w:r>
      <w:r w:rsidR="00BD29D0" w:rsidRPr="0050724B">
        <w:rPr>
          <w:rFonts w:ascii="仿宋_GB2312" w:eastAsia="仿宋_GB2312" w:hAnsi="Arial" w:cs="Arial" w:hint="eastAsia"/>
          <w:color w:val="000000"/>
          <w:sz w:val="24"/>
          <w:szCs w:val="18"/>
        </w:rPr>
        <w:t>最终</w:t>
      </w:r>
      <w:r w:rsidR="00BD29D0" w:rsidRPr="0050724B">
        <w:rPr>
          <w:rFonts w:ascii="仿宋_GB2312" w:eastAsia="仿宋_GB2312" w:hAnsi="Arial" w:cs="Arial"/>
          <w:color w:val="000000"/>
          <w:sz w:val="24"/>
          <w:szCs w:val="18"/>
        </w:rPr>
        <w:t>录取成绩</w:t>
      </w:r>
      <w:r w:rsidR="00BD29D0" w:rsidRPr="0050724B">
        <w:rPr>
          <w:rFonts w:ascii="仿宋_GB2312" w:eastAsia="仿宋_GB2312" w:hAnsi="Arial" w:cs="Arial" w:hint="eastAsia"/>
          <w:color w:val="000000"/>
          <w:sz w:val="24"/>
          <w:szCs w:val="18"/>
        </w:rPr>
        <w:t>实行百分制，</w:t>
      </w:r>
      <w:r w:rsidR="00BD29D0" w:rsidRPr="0050724B">
        <w:rPr>
          <w:rFonts w:ascii="仿宋_GB2312" w:eastAsia="仿宋_GB2312" w:hAnsi="Arial" w:cs="Arial"/>
          <w:color w:val="000000"/>
          <w:sz w:val="24"/>
          <w:szCs w:val="18"/>
        </w:rPr>
        <w:t>将考生初试成绩和复试成绩按</w:t>
      </w:r>
      <w:r w:rsidR="00BD29D0" w:rsidRPr="0050724B">
        <w:rPr>
          <w:rFonts w:ascii="仿宋_GB2312" w:eastAsia="仿宋_GB2312" w:hAnsi="Arial" w:cs="Arial" w:hint="eastAsia"/>
          <w:color w:val="000000"/>
          <w:sz w:val="24"/>
          <w:szCs w:val="18"/>
        </w:rPr>
        <w:t>5:5比例</w:t>
      </w:r>
      <w:r w:rsidR="00BD29D0" w:rsidRPr="0050724B">
        <w:rPr>
          <w:rFonts w:ascii="仿宋_GB2312" w:eastAsia="仿宋_GB2312" w:hAnsi="Arial" w:cs="Arial"/>
          <w:color w:val="000000"/>
          <w:sz w:val="24"/>
          <w:szCs w:val="18"/>
        </w:rPr>
        <w:t>加权平均后，得出录取成绩。</w:t>
      </w:r>
      <w:r w:rsidR="00BD29D0" w:rsidRPr="0050724B">
        <w:rPr>
          <w:rFonts w:ascii="仿宋_GB2312" w:eastAsia="仿宋_GB2312" w:hAnsi="Arial" w:cs="Arial" w:hint="eastAsia"/>
          <w:color w:val="000000"/>
          <w:sz w:val="24"/>
          <w:szCs w:val="18"/>
        </w:rPr>
        <w:t>公式如下：</w:t>
      </w:r>
      <w:r w:rsidR="00BD29D0" w:rsidRPr="0050724B">
        <w:rPr>
          <w:rFonts w:ascii="仿宋_GB2312" w:eastAsia="仿宋_GB2312" w:hAnsi="Arial" w:cs="Arial"/>
          <w:color w:val="000000"/>
          <w:sz w:val="24"/>
          <w:szCs w:val="18"/>
        </w:rPr>
        <w:t>录取成绩＝(初试成绩总分</w:t>
      </w:r>
      <w:r w:rsidR="00BD29D0" w:rsidRPr="0050724B">
        <w:rPr>
          <w:rFonts w:ascii="仿宋_GB2312" w:eastAsia="仿宋_GB2312" w:hAnsi="Arial" w:cs="Arial"/>
          <w:color w:val="000000"/>
          <w:sz w:val="24"/>
          <w:szCs w:val="18"/>
        </w:rPr>
        <w:t>÷</w:t>
      </w:r>
      <w:r w:rsidR="00BD29D0" w:rsidRPr="0050724B">
        <w:rPr>
          <w:rFonts w:ascii="仿宋_GB2312" w:eastAsia="仿宋_GB2312" w:hAnsi="Arial" w:cs="Arial"/>
          <w:color w:val="000000"/>
          <w:sz w:val="24"/>
          <w:szCs w:val="18"/>
        </w:rPr>
        <w:t>5)</w:t>
      </w:r>
      <w:r w:rsidR="00BD29D0" w:rsidRPr="0050724B">
        <w:rPr>
          <w:rFonts w:ascii="仿宋_GB2312" w:eastAsia="仿宋_GB2312" w:hAnsi="Arial" w:cs="Arial"/>
          <w:color w:val="000000"/>
          <w:sz w:val="24"/>
          <w:szCs w:val="18"/>
        </w:rPr>
        <w:t>×</w:t>
      </w:r>
      <w:r w:rsidR="00BD29D0" w:rsidRPr="0050724B">
        <w:rPr>
          <w:rFonts w:ascii="仿宋_GB2312" w:eastAsia="仿宋_GB2312" w:hAnsi="Arial" w:cs="Arial" w:hint="eastAsia"/>
          <w:color w:val="000000"/>
          <w:sz w:val="24"/>
          <w:szCs w:val="18"/>
        </w:rPr>
        <w:t>5</w:t>
      </w:r>
      <w:r w:rsidR="00BD29D0" w:rsidRPr="0050724B">
        <w:rPr>
          <w:rFonts w:ascii="仿宋_GB2312" w:eastAsia="仿宋_GB2312" w:hAnsi="Arial" w:cs="Arial"/>
          <w:color w:val="000000"/>
          <w:sz w:val="24"/>
          <w:szCs w:val="18"/>
        </w:rPr>
        <w:t>0%＋复试成绩</w:t>
      </w:r>
      <w:r w:rsidR="00BD29D0" w:rsidRPr="0050724B">
        <w:rPr>
          <w:rFonts w:ascii="仿宋_GB2312" w:eastAsia="仿宋_GB2312" w:hAnsi="Arial" w:cs="Arial"/>
          <w:color w:val="000000"/>
          <w:sz w:val="24"/>
          <w:szCs w:val="18"/>
        </w:rPr>
        <w:t>×</w:t>
      </w:r>
      <w:r w:rsidR="00BD29D0" w:rsidRPr="0050724B">
        <w:rPr>
          <w:rFonts w:ascii="仿宋_GB2312" w:eastAsia="仿宋_GB2312" w:hAnsi="Arial" w:cs="Arial" w:hint="eastAsia"/>
          <w:color w:val="000000"/>
          <w:sz w:val="24"/>
          <w:szCs w:val="18"/>
        </w:rPr>
        <w:t>5</w:t>
      </w:r>
      <w:r w:rsidR="00BD29D0" w:rsidRPr="0050724B">
        <w:rPr>
          <w:rFonts w:ascii="仿宋_GB2312" w:eastAsia="仿宋_GB2312" w:hAnsi="Arial" w:cs="Arial"/>
          <w:color w:val="000000"/>
          <w:sz w:val="24"/>
          <w:szCs w:val="18"/>
        </w:rPr>
        <w:t>0%。</w:t>
      </w:r>
    </w:p>
    <w:p w:rsidR="00BD29D0" w:rsidRPr="0050724B" w:rsidRDefault="00BD29D0" w:rsidP="002054C1">
      <w:pPr>
        <w:spacing w:line="360" w:lineRule="auto"/>
        <w:ind w:firstLineChars="200" w:firstLine="480"/>
        <w:rPr>
          <w:rFonts w:ascii="仿宋_GB2312" w:eastAsia="仿宋_GB2312" w:hAnsi="Arial" w:cs="Arial"/>
          <w:color w:val="000000"/>
          <w:sz w:val="24"/>
          <w:szCs w:val="18"/>
        </w:rPr>
      </w:pPr>
      <w:r w:rsidRPr="0050724B">
        <w:rPr>
          <w:rFonts w:ascii="仿宋_GB2312" w:eastAsia="仿宋_GB2312" w:hAnsi="Arial" w:cs="Arial"/>
          <w:color w:val="000000"/>
          <w:sz w:val="24"/>
          <w:szCs w:val="18"/>
        </w:rPr>
        <w:t>在思想政治品德考核及体检结果均为</w:t>
      </w:r>
      <w:r w:rsidRPr="0050724B">
        <w:rPr>
          <w:rFonts w:ascii="仿宋_GB2312" w:eastAsia="仿宋_GB2312" w:hAnsi="Arial" w:cs="Arial"/>
          <w:color w:val="000000"/>
          <w:sz w:val="24"/>
          <w:szCs w:val="18"/>
        </w:rPr>
        <w:t>“</w:t>
      </w:r>
      <w:r w:rsidRPr="0050724B">
        <w:rPr>
          <w:rFonts w:ascii="仿宋_GB2312" w:eastAsia="仿宋_GB2312" w:hAnsi="Arial" w:cs="Arial"/>
          <w:color w:val="000000"/>
          <w:sz w:val="24"/>
          <w:szCs w:val="18"/>
        </w:rPr>
        <w:t>合格</w:t>
      </w:r>
      <w:r w:rsidRPr="0050724B">
        <w:rPr>
          <w:rFonts w:ascii="仿宋_GB2312" w:eastAsia="仿宋_GB2312" w:hAnsi="Arial" w:cs="Arial"/>
          <w:color w:val="000000"/>
          <w:sz w:val="24"/>
          <w:szCs w:val="18"/>
        </w:rPr>
        <w:t>”</w:t>
      </w:r>
      <w:r w:rsidRPr="0050724B">
        <w:rPr>
          <w:rFonts w:ascii="仿宋_GB2312" w:eastAsia="仿宋_GB2312" w:hAnsi="Arial" w:cs="Arial"/>
          <w:color w:val="000000"/>
          <w:sz w:val="24"/>
          <w:szCs w:val="18"/>
        </w:rPr>
        <w:t>的条件下，从高到低依次录取。</w:t>
      </w:r>
    </w:p>
    <w:p w:rsidR="0050724B" w:rsidRPr="0050724B" w:rsidRDefault="00F66286" w:rsidP="002054C1">
      <w:pPr>
        <w:spacing w:line="360" w:lineRule="auto"/>
        <w:ind w:firstLineChars="200" w:firstLine="480"/>
        <w:rPr>
          <w:rFonts w:ascii="仿宋_GB2312" w:eastAsia="仿宋_GB2312" w:hAnsi="Arial" w:cs="Arial"/>
          <w:color w:val="000000"/>
          <w:sz w:val="24"/>
          <w:szCs w:val="18"/>
        </w:rPr>
      </w:pPr>
      <w:r>
        <w:rPr>
          <w:rFonts w:ascii="仿宋_GB2312" w:eastAsia="仿宋_GB2312" w:hAnsi="Arial" w:cs="Arial" w:hint="eastAsia"/>
          <w:color w:val="000000"/>
          <w:sz w:val="24"/>
          <w:szCs w:val="18"/>
        </w:rPr>
        <w:t>7.</w:t>
      </w:r>
      <w:r w:rsidR="00BD29D0" w:rsidRPr="0050724B">
        <w:rPr>
          <w:rFonts w:ascii="仿宋_GB2312" w:eastAsia="仿宋_GB2312" w:hAnsi="Arial" w:cs="Arial"/>
          <w:color w:val="000000"/>
          <w:sz w:val="24"/>
          <w:szCs w:val="18"/>
        </w:rPr>
        <w:t xml:space="preserve"> </w:t>
      </w:r>
      <w:r w:rsidR="0050724B" w:rsidRPr="0050724B">
        <w:rPr>
          <w:rFonts w:ascii="仿宋_GB2312" w:eastAsia="仿宋_GB2312" w:hAnsi="Arial" w:cs="Arial"/>
          <w:color w:val="000000"/>
          <w:sz w:val="24"/>
          <w:szCs w:val="18"/>
        </w:rPr>
        <w:t>复试小组成员在面试时应避免对考生的表现直接表态，不得做出暗示，以免考生造成错觉。</w:t>
      </w:r>
      <w:r w:rsidRPr="008D2404">
        <w:rPr>
          <w:rFonts w:ascii="仿宋" w:eastAsia="仿宋" w:hAnsi="仿宋" w:cs="仿宋_GB2312" w:hint="eastAsia"/>
          <w:sz w:val="24"/>
          <w:szCs w:val="30"/>
          <w:lang w:val="zh-CN"/>
        </w:rPr>
        <w:t>学生排名及得分情况由</w:t>
      </w:r>
      <w:r>
        <w:rPr>
          <w:rFonts w:ascii="仿宋" w:eastAsia="仿宋" w:hAnsi="仿宋" w:cs="仿宋_GB2312" w:hint="eastAsia"/>
          <w:sz w:val="24"/>
          <w:szCs w:val="30"/>
          <w:lang w:val="zh-CN"/>
        </w:rPr>
        <w:t>研究生部</w:t>
      </w:r>
      <w:r w:rsidRPr="008D2404">
        <w:rPr>
          <w:rFonts w:ascii="仿宋" w:eastAsia="仿宋" w:hAnsi="仿宋" w:cs="仿宋_GB2312" w:hint="eastAsia"/>
          <w:sz w:val="24"/>
          <w:szCs w:val="30"/>
          <w:lang w:val="zh-CN"/>
        </w:rPr>
        <w:t>统一安排网上公示，</w:t>
      </w:r>
      <w:r w:rsidRPr="0050724B">
        <w:rPr>
          <w:rFonts w:ascii="仿宋_GB2312" w:eastAsia="仿宋_GB2312" w:hAnsi="Arial" w:cs="Arial"/>
          <w:color w:val="000000"/>
          <w:sz w:val="24"/>
          <w:szCs w:val="18"/>
        </w:rPr>
        <w:t>复试小组</w:t>
      </w:r>
      <w:r w:rsidRPr="00F66286">
        <w:rPr>
          <w:rFonts w:ascii="仿宋" w:eastAsia="仿宋" w:hAnsi="仿宋" w:cs="仿宋_GB2312" w:hint="eastAsia"/>
          <w:sz w:val="24"/>
          <w:szCs w:val="30"/>
          <w:lang w:val="zh-CN"/>
        </w:rPr>
        <w:t>不得告</w:t>
      </w:r>
      <w:r>
        <w:rPr>
          <w:rFonts w:ascii="仿宋" w:eastAsia="仿宋" w:hAnsi="仿宋" w:cs="仿宋_GB2312" w:hint="eastAsia"/>
          <w:sz w:val="24"/>
          <w:szCs w:val="30"/>
          <w:lang w:val="zh-CN"/>
        </w:rPr>
        <w:t>知</w:t>
      </w:r>
      <w:r w:rsidRPr="00F66286">
        <w:rPr>
          <w:rFonts w:ascii="仿宋" w:eastAsia="仿宋" w:hAnsi="仿宋" w:cs="仿宋_GB2312" w:hint="eastAsia"/>
          <w:sz w:val="24"/>
          <w:szCs w:val="30"/>
          <w:lang w:val="zh-CN"/>
        </w:rPr>
        <w:t>学生复试成绩及与录取相关的信息。</w:t>
      </w:r>
    </w:p>
    <w:p w:rsidR="002054C1" w:rsidRPr="00E447AB" w:rsidRDefault="002054C1" w:rsidP="002054C1">
      <w:pPr>
        <w:pStyle w:val="a6"/>
        <w:spacing w:beforeLines="50" w:before="156" w:line="360" w:lineRule="auto"/>
        <w:ind w:firstLine="0"/>
        <w:rPr>
          <w:rFonts w:hAnsi="Arial" w:cs="Arial"/>
          <w:b/>
          <w:bCs/>
          <w:color w:val="000000"/>
          <w:szCs w:val="18"/>
        </w:rPr>
      </w:pPr>
      <w:r w:rsidRPr="00E447AB">
        <w:rPr>
          <w:rFonts w:hAnsi="Arial" w:cs="Arial" w:hint="eastAsia"/>
          <w:b/>
          <w:bCs/>
          <w:color w:val="000000"/>
          <w:szCs w:val="18"/>
        </w:rPr>
        <w:t>二、复试</w:t>
      </w:r>
      <w:r>
        <w:rPr>
          <w:rFonts w:hAnsi="Arial" w:cs="Arial" w:hint="eastAsia"/>
          <w:b/>
          <w:bCs/>
          <w:color w:val="000000"/>
          <w:szCs w:val="18"/>
        </w:rPr>
        <w:t>分数线及名单确定</w:t>
      </w:r>
    </w:p>
    <w:p w:rsidR="0016242E" w:rsidRDefault="002054C1" w:rsidP="0016242E">
      <w:pPr>
        <w:pStyle w:val="a6"/>
        <w:spacing w:line="360" w:lineRule="auto"/>
        <w:ind w:firstLineChars="200" w:firstLine="480"/>
        <w:rPr>
          <w:rFonts w:hAnsi="宋体"/>
          <w:sz w:val="24"/>
          <w:szCs w:val="24"/>
          <w:lang w:val="en-US"/>
        </w:rPr>
      </w:pPr>
      <w:r w:rsidRPr="002054C1">
        <w:rPr>
          <w:rFonts w:hAnsi="宋体" w:hint="eastAsia"/>
          <w:sz w:val="24"/>
          <w:szCs w:val="24"/>
          <w:lang w:val="en-US"/>
        </w:rPr>
        <w:t>根据</w:t>
      </w:r>
      <w:r w:rsidR="0016242E">
        <w:rPr>
          <w:rFonts w:hAnsi="宋体" w:hint="eastAsia"/>
          <w:sz w:val="24"/>
          <w:szCs w:val="24"/>
          <w:lang w:val="en-US"/>
        </w:rPr>
        <w:t>当</w:t>
      </w:r>
      <w:r w:rsidRPr="002054C1">
        <w:rPr>
          <w:rFonts w:hAnsi="宋体" w:hint="eastAsia"/>
          <w:sz w:val="24"/>
          <w:szCs w:val="24"/>
          <w:lang w:val="en-US"/>
        </w:rPr>
        <w:t>年</w:t>
      </w:r>
      <w:r w:rsidR="0016242E">
        <w:rPr>
          <w:rFonts w:hAnsi="宋体" w:hint="eastAsia"/>
          <w:sz w:val="24"/>
          <w:szCs w:val="24"/>
          <w:lang w:val="en-US"/>
        </w:rPr>
        <w:t>研究</w:t>
      </w:r>
      <w:r w:rsidRPr="002054C1">
        <w:rPr>
          <w:rFonts w:hAnsi="宋体" w:hint="eastAsia"/>
          <w:sz w:val="24"/>
          <w:szCs w:val="24"/>
          <w:lang w:val="en-US"/>
        </w:rPr>
        <w:t>所研究生入学考试初始成绩</w:t>
      </w:r>
      <w:r w:rsidR="0016242E">
        <w:rPr>
          <w:rFonts w:hAnsi="宋体" w:hint="eastAsia"/>
          <w:sz w:val="24"/>
          <w:szCs w:val="24"/>
          <w:lang w:val="en-US"/>
        </w:rPr>
        <w:t>（推免、</w:t>
      </w:r>
      <w:proofErr w:type="gramStart"/>
      <w:r w:rsidR="0016242E">
        <w:rPr>
          <w:rFonts w:hAnsi="宋体" w:hint="eastAsia"/>
          <w:sz w:val="24"/>
          <w:szCs w:val="24"/>
          <w:lang w:val="en-US"/>
        </w:rPr>
        <w:t>转博按照</w:t>
      </w:r>
      <w:proofErr w:type="gramEnd"/>
      <w:r w:rsidR="0016242E">
        <w:rPr>
          <w:rFonts w:hAnsi="宋体" w:hint="eastAsia"/>
          <w:sz w:val="24"/>
          <w:szCs w:val="24"/>
          <w:lang w:val="en-US"/>
        </w:rPr>
        <w:t>国科大及研究所相关规定）</w:t>
      </w:r>
      <w:r w:rsidRPr="002054C1">
        <w:rPr>
          <w:rFonts w:hAnsi="宋体" w:hint="eastAsia"/>
          <w:sz w:val="24"/>
          <w:szCs w:val="24"/>
          <w:lang w:val="en-US"/>
        </w:rPr>
        <w:t>及计划数确定考生复试名单。</w:t>
      </w:r>
    </w:p>
    <w:p w:rsidR="0050724B" w:rsidRDefault="0016242E" w:rsidP="0016242E">
      <w:pPr>
        <w:pStyle w:val="a6"/>
        <w:spacing w:beforeLines="50" w:before="156" w:line="360" w:lineRule="auto"/>
        <w:ind w:firstLine="0"/>
        <w:rPr>
          <w:rFonts w:hAnsi="Arial" w:cs="Arial"/>
          <w:b/>
          <w:bCs/>
          <w:color w:val="000000"/>
          <w:szCs w:val="18"/>
        </w:rPr>
      </w:pPr>
      <w:r>
        <w:rPr>
          <w:rFonts w:hAnsi="Arial" w:cs="Arial" w:hint="eastAsia"/>
          <w:b/>
          <w:bCs/>
          <w:color w:val="000000"/>
          <w:szCs w:val="18"/>
        </w:rPr>
        <w:t>三</w:t>
      </w:r>
      <w:r w:rsidR="0050724B" w:rsidRPr="0050724B">
        <w:rPr>
          <w:rFonts w:hAnsi="Arial" w:cs="Arial" w:hint="eastAsia"/>
          <w:b/>
          <w:bCs/>
          <w:color w:val="000000"/>
          <w:szCs w:val="18"/>
        </w:rPr>
        <w:t>、</w:t>
      </w:r>
      <w:r w:rsidR="0050724B" w:rsidRPr="00E447AB">
        <w:rPr>
          <w:rFonts w:hAnsi="Arial" w:cs="Arial" w:hint="eastAsia"/>
          <w:b/>
          <w:bCs/>
          <w:color w:val="000000"/>
          <w:szCs w:val="18"/>
        </w:rPr>
        <w:t>复试</w:t>
      </w:r>
      <w:r w:rsidR="0050724B">
        <w:rPr>
          <w:rFonts w:hAnsi="Arial" w:cs="Arial" w:hint="eastAsia"/>
          <w:b/>
          <w:bCs/>
          <w:color w:val="000000"/>
          <w:szCs w:val="18"/>
        </w:rPr>
        <w:t>内容</w:t>
      </w:r>
    </w:p>
    <w:p w:rsidR="0050724B" w:rsidRPr="00881283" w:rsidRDefault="0050724B" w:rsidP="002054C1">
      <w:pPr>
        <w:autoSpaceDE w:val="0"/>
        <w:autoSpaceDN w:val="0"/>
        <w:adjustRightInd w:val="0"/>
        <w:spacing w:line="360" w:lineRule="auto"/>
        <w:ind w:firstLineChars="200" w:firstLine="480"/>
        <w:rPr>
          <w:rFonts w:ascii="仿宋_GB2312" w:eastAsia="仿宋_GB2312"/>
          <w:sz w:val="24"/>
          <w:szCs w:val="28"/>
          <w:lang w:val="zh-CN"/>
        </w:rPr>
      </w:pPr>
      <w:r w:rsidRPr="00881283">
        <w:rPr>
          <w:rFonts w:ascii="仿宋_GB2312" w:eastAsia="仿宋_GB2312"/>
          <w:sz w:val="24"/>
          <w:szCs w:val="28"/>
          <w:lang w:val="zh-CN"/>
        </w:rPr>
        <w:t>1、资格审查及身份核查：严格核查考生以下证件原件：准考证、身份证、</w:t>
      </w:r>
      <w:r w:rsidRPr="00881283">
        <w:rPr>
          <w:rFonts w:ascii="仿宋_GB2312" w:eastAsia="仿宋_GB2312"/>
          <w:sz w:val="24"/>
          <w:szCs w:val="28"/>
          <w:lang w:val="zh-CN"/>
        </w:rPr>
        <w:lastRenderedPageBreak/>
        <w:t xml:space="preserve">学生证（应届考生），学历证书和学位证书（非应届考生）。对不符合教育部规定者，将不予复试。 </w:t>
      </w:r>
    </w:p>
    <w:p w:rsidR="0050724B" w:rsidRPr="00881283" w:rsidRDefault="0050724B" w:rsidP="002054C1">
      <w:pPr>
        <w:autoSpaceDE w:val="0"/>
        <w:autoSpaceDN w:val="0"/>
        <w:adjustRightInd w:val="0"/>
        <w:spacing w:line="360" w:lineRule="auto"/>
        <w:ind w:firstLineChars="200" w:firstLine="480"/>
        <w:rPr>
          <w:rFonts w:ascii="仿宋_GB2312" w:eastAsia="仿宋_GB2312"/>
          <w:sz w:val="24"/>
          <w:szCs w:val="28"/>
          <w:lang w:val="zh-CN"/>
        </w:rPr>
      </w:pPr>
      <w:r w:rsidRPr="00881283">
        <w:rPr>
          <w:rFonts w:ascii="仿宋_GB2312" w:eastAsia="仿宋_GB2312"/>
          <w:sz w:val="24"/>
          <w:szCs w:val="28"/>
          <w:lang w:val="zh-CN"/>
        </w:rPr>
        <w:t xml:space="preserve">2、档案审查：从提供材料中专项核查，必要时与生源所在学校或单位或档案所在地联系落实核查结果。 </w:t>
      </w:r>
    </w:p>
    <w:p w:rsidR="0050724B" w:rsidRDefault="0050724B" w:rsidP="002054C1">
      <w:pPr>
        <w:autoSpaceDE w:val="0"/>
        <w:autoSpaceDN w:val="0"/>
        <w:adjustRightInd w:val="0"/>
        <w:spacing w:line="360" w:lineRule="auto"/>
        <w:ind w:firstLineChars="200" w:firstLine="480"/>
        <w:rPr>
          <w:rFonts w:ascii="仿宋_GB2312" w:eastAsia="仿宋_GB2312"/>
          <w:sz w:val="24"/>
          <w:szCs w:val="28"/>
          <w:lang w:val="zh-CN"/>
        </w:rPr>
      </w:pPr>
      <w:r w:rsidRPr="00881283">
        <w:rPr>
          <w:rFonts w:ascii="仿宋_GB2312" w:eastAsia="仿宋_GB2312"/>
          <w:sz w:val="24"/>
          <w:szCs w:val="28"/>
          <w:lang w:val="zh-CN"/>
        </w:rPr>
        <w:t>3</w:t>
      </w:r>
      <w:r>
        <w:rPr>
          <w:rFonts w:ascii="仿宋_GB2312" w:eastAsia="仿宋_GB2312"/>
          <w:sz w:val="24"/>
          <w:szCs w:val="28"/>
          <w:lang w:val="zh-CN"/>
        </w:rPr>
        <w:t>、英语考核</w:t>
      </w:r>
      <w:r w:rsidR="00B41E08">
        <w:rPr>
          <w:rFonts w:ascii="仿宋_GB2312" w:eastAsia="仿宋_GB2312" w:hint="eastAsia"/>
          <w:sz w:val="24"/>
          <w:szCs w:val="28"/>
          <w:lang w:val="zh-CN"/>
        </w:rPr>
        <w:t>（40%）</w:t>
      </w:r>
      <w:r>
        <w:rPr>
          <w:rFonts w:ascii="仿宋_GB2312" w:eastAsia="仿宋_GB2312"/>
          <w:sz w:val="24"/>
          <w:szCs w:val="28"/>
          <w:lang w:val="zh-CN"/>
        </w:rPr>
        <w:t>：听力、口语</w:t>
      </w:r>
      <w:r w:rsidRPr="00881283">
        <w:rPr>
          <w:rFonts w:ascii="仿宋_GB2312" w:eastAsia="仿宋_GB2312"/>
          <w:sz w:val="24"/>
          <w:szCs w:val="28"/>
          <w:lang w:val="zh-CN"/>
        </w:rPr>
        <w:t xml:space="preserve">及语言综合运用能力。 </w:t>
      </w:r>
    </w:p>
    <w:p w:rsidR="001B7F3A" w:rsidRPr="00306547" w:rsidRDefault="001B7F3A" w:rsidP="002054C1">
      <w:pPr>
        <w:pStyle w:val="a7"/>
        <w:spacing w:before="0" w:beforeAutospacing="0" w:after="0" w:afterAutospacing="0" w:line="360" w:lineRule="auto"/>
        <w:ind w:firstLineChars="200" w:firstLine="420"/>
        <w:rPr>
          <w:rFonts w:ascii="Arial" w:hAnsi="Arial" w:cs="Arial"/>
          <w:sz w:val="21"/>
          <w:szCs w:val="21"/>
        </w:rPr>
      </w:pPr>
      <w:r w:rsidRPr="00306547">
        <w:rPr>
          <w:rFonts w:ascii="Arial" w:hAnsi="Arial" w:cs="Arial" w:hint="eastAsia"/>
          <w:sz w:val="21"/>
          <w:szCs w:val="21"/>
        </w:rPr>
        <w:t>一般英语能力：</w:t>
      </w:r>
      <w:r w:rsidRPr="00306547">
        <w:rPr>
          <w:rFonts w:ascii="Arial" w:hAnsi="Arial" w:cs="Arial"/>
          <w:sz w:val="21"/>
          <w:szCs w:val="21"/>
        </w:rPr>
        <w:t>能听懂日常生活中的通知、讲话、一般性谈话或讨论</w:t>
      </w:r>
      <w:r w:rsidRPr="00306547">
        <w:rPr>
          <w:rFonts w:ascii="Arial" w:hAnsi="Arial" w:cs="Arial" w:hint="eastAsia"/>
          <w:sz w:val="21"/>
          <w:szCs w:val="21"/>
        </w:rPr>
        <w:t>，</w:t>
      </w:r>
      <w:r w:rsidRPr="00306547">
        <w:rPr>
          <w:rFonts w:ascii="Arial" w:hAnsi="Arial" w:cs="Arial"/>
          <w:sz w:val="21"/>
          <w:szCs w:val="21"/>
        </w:rPr>
        <w:t>能用英语回答有关日常生活、家庭、工作、学习等方面的问题，并能就某个话题进行连续性的英语表达，从发音的正确性，使用语言的准确性、流利程度以及得体性几个方面测试考生的口头表达能力。</w:t>
      </w:r>
      <w:r w:rsidRPr="00306547">
        <w:rPr>
          <w:rFonts w:ascii="Arial" w:hAnsi="Arial" w:cs="Arial"/>
          <w:sz w:val="21"/>
          <w:szCs w:val="21"/>
        </w:rPr>
        <w:t xml:space="preserve"> </w:t>
      </w:r>
    </w:p>
    <w:p w:rsidR="001B7F3A" w:rsidRPr="001B7F3A" w:rsidRDefault="001B7F3A" w:rsidP="002054C1">
      <w:pPr>
        <w:pStyle w:val="a7"/>
        <w:spacing w:before="0" w:beforeAutospacing="0" w:after="0" w:afterAutospacing="0" w:line="360" w:lineRule="auto"/>
        <w:ind w:firstLineChars="200" w:firstLine="420"/>
        <w:rPr>
          <w:rFonts w:ascii="Arial" w:hAnsi="Arial" w:cs="Arial"/>
          <w:sz w:val="21"/>
          <w:szCs w:val="21"/>
        </w:rPr>
      </w:pPr>
      <w:r w:rsidRPr="00306547">
        <w:rPr>
          <w:rFonts w:ascii="Arial" w:hAnsi="Arial" w:cs="Arial" w:hint="eastAsia"/>
          <w:sz w:val="21"/>
          <w:szCs w:val="21"/>
        </w:rPr>
        <w:t>专业英语能力：对专业领域英语的掌握、运用能力。</w:t>
      </w:r>
    </w:p>
    <w:p w:rsidR="0050724B" w:rsidRDefault="0050724B" w:rsidP="002054C1">
      <w:pPr>
        <w:autoSpaceDE w:val="0"/>
        <w:autoSpaceDN w:val="0"/>
        <w:adjustRightInd w:val="0"/>
        <w:spacing w:line="360" w:lineRule="auto"/>
        <w:ind w:firstLineChars="200" w:firstLine="480"/>
        <w:rPr>
          <w:rFonts w:ascii="仿宋_GB2312" w:eastAsia="仿宋_GB2312"/>
          <w:sz w:val="24"/>
          <w:szCs w:val="28"/>
          <w:lang w:val="zh-CN"/>
        </w:rPr>
      </w:pPr>
      <w:r w:rsidRPr="00881283">
        <w:rPr>
          <w:rFonts w:ascii="仿宋_GB2312" w:eastAsia="仿宋_GB2312"/>
          <w:sz w:val="24"/>
          <w:szCs w:val="28"/>
          <w:lang w:val="zh-CN"/>
        </w:rPr>
        <w:t>4、业务考核</w:t>
      </w:r>
      <w:r w:rsidR="00B41E08">
        <w:rPr>
          <w:rFonts w:ascii="仿宋_GB2312" w:eastAsia="仿宋_GB2312" w:hint="eastAsia"/>
          <w:sz w:val="24"/>
          <w:szCs w:val="28"/>
          <w:lang w:val="zh-CN"/>
        </w:rPr>
        <w:t>（40%）</w:t>
      </w:r>
      <w:r w:rsidRPr="00881283">
        <w:rPr>
          <w:rFonts w:ascii="仿宋_GB2312" w:eastAsia="仿宋_GB2312"/>
          <w:sz w:val="24"/>
          <w:szCs w:val="28"/>
          <w:lang w:val="zh-CN"/>
        </w:rPr>
        <w:t>：</w:t>
      </w:r>
      <w:r>
        <w:rPr>
          <w:rFonts w:ascii="仿宋_GB2312" w:eastAsia="仿宋_GB2312" w:hint="eastAsia"/>
          <w:sz w:val="24"/>
          <w:szCs w:val="28"/>
          <w:lang w:val="zh-CN"/>
        </w:rPr>
        <w:t>基础知识、专业知识、野外工作能力。</w:t>
      </w:r>
    </w:p>
    <w:p w:rsidR="001B7F3A" w:rsidRPr="00306547" w:rsidRDefault="001B7F3A" w:rsidP="002054C1">
      <w:pPr>
        <w:pStyle w:val="a7"/>
        <w:spacing w:before="0" w:beforeAutospacing="0" w:after="0" w:afterAutospacing="0" w:line="360" w:lineRule="auto"/>
        <w:ind w:firstLineChars="200" w:firstLine="420"/>
        <w:rPr>
          <w:rFonts w:ascii="Arial" w:hAnsi="Arial" w:cs="Arial"/>
          <w:sz w:val="21"/>
          <w:szCs w:val="21"/>
        </w:rPr>
      </w:pPr>
      <w:r w:rsidRPr="00306547">
        <w:rPr>
          <w:rFonts w:ascii="Arial" w:hAnsi="Arial" w:cs="Arial"/>
          <w:sz w:val="21"/>
          <w:szCs w:val="21"/>
        </w:rPr>
        <w:t>业务能力面试主要考察考生的专业知识深度与广度、思维能力、反应能力等综合素质，由复试小组成员任意提问。在引导考生回答问题的过程中，考核以下方面知识：</w:t>
      </w:r>
      <w:r w:rsidRPr="00306547">
        <w:rPr>
          <w:rFonts w:ascii="Arial" w:hAnsi="Arial" w:cs="Arial"/>
          <w:sz w:val="21"/>
          <w:szCs w:val="21"/>
        </w:rPr>
        <w:t xml:space="preserve"> </w:t>
      </w:r>
    </w:p>
    <w:p w:rsidR="001B7F3A" w:rsidRPr="00306547" w:rsidRDefault="001B7F3A" w:rsidP="002054C1">
      <w:pPr>
        <w:pStyle w:val="a7"/>
        <w:spacing w:before="0" w:beforeAutospacing="0" w:after="0" w:afterAutospacing="0" w:line="360" w:lineRule="auto"/>
        <w:ind w:firstLineChars="200" w:firstLine="420"/>
        <w:rPr>
          <w:rFonts w:ascii="Arial" w:hAnsi="Arial" w:cs="Arial"/>
          <w:sz w:val="21"/>
          <w:szCs w:val="21"/>
        </w:rPr>
      </w:pPr>
      <w:r w:rsidRPr="001B7F3A">
        <w:rPr>
          <w:rFonts w:ascii="Arial" w:hAnsi="Arial" w:cs="Arial" w:hint="eastAsia"/>
          <w:sz w:val="21"/>
          <w:szCs w:val="21"/>
        </w:rPr>
        <w:t>①</w:t>
      </w:r>
      <w:r w:rsidRPr="00306547">
        <w:rPr>
          <w:rFonts w:ascii="Arial" w:hAnsi="Arial" w:cs="Arial"/>
          <w:sz w:val="21"/>
          <w:szCs w:val="21"/>
        </w:rPr>
        <w:t>掌握专业知识的广度、深度与扎实程度</w:t>
      </w:r>
      <w:r w:rsidRPr="00306547">
        <w:rPr>
          <w:rFonts w:ascii="Arial" w:hAnsi="Arial" w:cs="Arial"/>
          <w:sz w:val="21"/>
          <w:szCs w:val="21"/>
        </w:rPr>
        <w:t>(</w:t>
      </w:r>
      <w:r w:rsidRPr="00306547">
        <w:rPr>
          <w:rFonts w:ascii="Arial" w:hAnsi="Arial" w:cs="Arial"/>
          <w:sz w:val="21"/>
          <w:szCs w:val="21"/>
        </w:rPr>
        <w:t>包括对所报考学科前沿知识和研究动态的了解情况</w:t>
      </w:r>
      <w:r w:rsidRPr="00306547">
        <w:rPr>
          <w:rFonts w:ascii="Arial" w:hAnsi="Arial" w:cs="Arial"/>
          <w:sz w:val="21"/>
          <w:szCs w:val="21"/>
        </w:rPr>
        <w:t>)</w:t>
      </w:r>
      <w:r w:rsidRPr="00306547">
        <w:rPr>
          <w:rFonts w:ascii="Arial" w:hAnsi="Arial" w:cs="Arial"/>
          <w:sz w:val="21"/>
          <w:szCs w:val="21"/>
        </w:rPr>
        <w:t>；</w:t>
      </w:r>
      <w:r w:rsidRPr="00306547">
        <w:rPr>
          <w:rFonts w:ascii="Arial" w:hAnsi="Arial" w:cs="Arial"/>
          <w:sz w:val="21"/>
          <w:szCs w:val="21"/>
        </w:rPr>
        <w:t xml:space="preserve"> </w:t>
      </w:r>
    </w:p>
    <w:p w:rsidR="001B7F3A" w:rsidRPr="00306547" w:rsidRDefault="001B7F3A" w:rsidP="002054C1">
      <w:pPr>
        <w:pStyle w:val="a7"/>
        <w:spacing w:before="0" w:beforeAutospacing="0" w:after="0" w:afterAutospacing="0" w:line="360" w:lineRule="auto"/>
        <w:ind w:firstLineChars="200" w:firstLine="420"/>
        <w:rPr>
          <w:rFonts w:ascii="Arial" w:hAnsi="Arial" w:cs="Arial"/>
          <w:sz w:val="21"/>
          <w:szCs w:val="21"/>
        </w:rPr>
      </w:pPr>
      <w:r w:rsidRPr="001B7F3A">
        <w:rPr>
          <w:rFonts w:ascii="Arial" w:hAnsi="Arial" w:cs="Arial" w:hint="eastAsia"/>
          <w:sz w:val="21"/>
          <w:szCs w:val="21"/>
        </w:rPr>
        <w:t>②</w:t>
      </w:r>
      <w:r w:rsidRPr="00306547">
        <w:rPr>
          <w:rFonts w:ascii="Arial" w:hAnsi="Arial" w:cs="Arial"/>
          <w:sz w:val="21"/>
          <w:szCs w:val="21"/>
        </w:rPr>
        <w:t>运用专业知识的能力；</w:t>
      </w:r>
      <w:r w:rsidRPr="00306547">
        <w:rPr>
          <w:rFonts w:ascii="Arial" w:hAnsi="Arial" w:cs="Arial"/>
          <w:sz w:val="21"/>
          <w:szCs w:val="21"/>
        </w:rPr>
        <w:t xml:space="preserve"> </w:t>
      </w:r>
    </w:p>
    <w:p w:rsidR="001B7F3A" w:rsidRPr="00306547" w:rsidRDefault="001B7F3A" w:rsidP="002054C1">
      <w:pPr>
        <w:pStyle w:val="a7"/>
        <w:spacing w:before="0" w:beforeAutospacing="0" w:after="0" w:afterAutospacing="0" w:line="360" w:lineRule="auto"/>
        <w:ind w:firstLineChars="200" w:firstLine="420"/>
        <w:rPr>
          <w:rFonts w:ascii="Arial" w:hAnsi="Arial" w:cs="Arial"/>
          <w:sz w:val="21"/>
          <w:szCs w:val="21"/>
        </w:rPr>
      </w:pPr>
      <w:r w:rsidRPr="001B7F3A">
        <w:rPr>
          <w:rFonts w:ascii="Arial" w:hAnsi="Arial" w:cs="Arial" w:hint="eastAsia"/>
          <w:sz w:val="21"/>
          <w:szCs w:val="21"/>
        </w:rPr>
        <w:t>③</w:t>
      </w:r>
      <w:r w:rsidRPr="00306547">
        <w:rPr>
          <w:rFonts w:ascii="Arial" w:hAnsi="Arial" w:cs="Arial"/>
          <w:sz w:val="21"/>
          <w:szCs w:val="21"/>
        </w:rPr>
        <w:t>思维能力</w:t>
      </w:r>
      <w:r w:rsidRPr="00306547">
        <w:rPr>
          <w:rFonts w:ascii="Arial" w:hAnsi="Arial" w:cs="Arial"/>
          <w:sz w:val="21"/>
          <w:szCs w:val="21"/>
        </w:rPr>
        <w:t>(</w:t>
      </w:r>
      <w:r w:rsidRPr="00306547">
        <w:rPr>
          <w:rFonts w:ascii="Arial" w:hAnsi="Arial" w:cs="Arial"/>
          <w:sz w:val="21"/>
          <w:szCs w:val="21"/>
        </w:rPr>
        <w:t>分析与解决问题的能力</w:t>
      </w:r>
      <w:r w:rsidRPr="00306547">
        <w:rPr>
          <w:rFonts w:ascii="Arial" w:hAnsi="Arial" w:cs="Arial"/>
          <w:sz w:val="21"/>
          <w:szCs w:val="21"/>
        </w:rPr>
        <w:t>)</w:t>
      </w:r>
      <w:r w:rsidRPr="00306547">
        <w:rPr>
          <w:rFonts w:ascii="Arial" w:hAnsi="Arial" w:cs="Arial"/>
          <w:sz w:val="21"/>
          <w:szCs w:val="21"/>
        </w:rPr>
        <w:t>；</w:t>
      </w:r>
      <w:r w:rsidRPr="00306547">
        <w:rPr>
          <w:rFonts w:ascii="Arial" w:hAnsi="Arial" w:cs="Arial"/>
          <w:sz w:val="21"/>
          <w:szCs w:val="21"/>
        </w:rPr>
        <w:t xml:space="preserve"> </w:t>
      </w:r>
    </w:p>
    <w:p w:rsidR="001B7F3A" w:rsidRPr="00306547" w:rsidRDefault="001B7F3A" w:rsidP="002054C1">
      <w:pPr>
        <w:pStyle w:val="a7"/>
        <w:spacing w:before="0" w:beforeAutospacing="0" w:after="0" w:afterAutospacing="0" w:line="360" w:lineRule="auto"/>
        <w:ind w:firstLineChars="200" w:firstLine="420"/>
        <w:rPr>
          <w:rFonts w:ascii="Arial" w:hAnsi="Arial" w:cs="Arial"/>
          <w:sz w:val="21"/>
          <w:szCs w:val="21"/>
        </w:rPr>
      </w:pPr>
      <w:r w:rsidRPr="001B7F3A">
        <w:rPr>
          <w:rFonts w:ascii="Arial" w:hAnsi="Arial" w:cs="Arial" w:hint="eastAsia"/>
          <w:sz w:val="21"/>
          <w:szCs w:val="21"/>
        </w:rPr>
        <w:t>④</w:t>
      </w:r>
      <w:r w:rsidRPr="00306547">
        <w:rPr>
          <w:rFonts w:ascii="Arial" w:hAnsi="Arial" w:cs="Arial"/>
          <w:sz w:val="21"/>
          <w:szCs w:val="21"/>
        </w:rPr>
        <w:t>应变反应能力；</w:t>
      </w:r>
      <w:r w:rsidRPr="00306547">
        <w:rPr>
          <w:rFonts w:ascii="Arial" w:hAnsi="Arial" w:cs="Arial"/>
          <w:sz w:val="21"/>
          <w:szCs w:val="21"/>
        </w:rPr>
        <w:t xml:space="preserve"> </w:t>
      </w:r>
    </w:p>
    <w:p w:rsidR="001B7F3A" w:rsidRPr="00306547" w:rsidRDefault="001B7F3A" w:rsidP="002054C1">
      <w:pPr>
        <w:pStyle w:val="a7"/>
        <w:spacing w:before="0" w:beforeAutospacing="0" w:after="0" w:afterAutospacing="0" w:line="360" w:lineRule="auto"/>
        <w:ind w:firstLineChars="200" w:firstLine="420"/>
        <w:rPr>
          <w:rFonts w:ascii="Arial" w:hAnsi="Arial" w:cs="Arial"/>
          <w:sz w:val="21"/>
          <w:szCs w:val="21"/>
        </w:rPr>
      </w:pPr>
      <w:r w:rsidRPr="001B7F3A">
        <w:rPr>
          <w:rFonts w:ascii="Arial" w:hAnsi="Arial" w:cs="Arial" w:hint="eastAsia"/>
          <w:sz w:val="21"/>
          <w:szCs w:val="21"/>
        </w:rPr>
        <w:t>⑤</w:t>
      </w:r>
      <w:r w:rsidRPr="00306547">
        <w:rPr>
          <w:rFonts w:ascii="Arial" w:hAnsi="Arial" w:cs="Arial"/>
          <w:sz w:val="21"/>
          <w:szCs w:val="21"/>
        </w:rPr>
        <w:t>表达能力；</w:t>
      </w:r>
      <w:r w:rsidRPr="00306547">
        <w:rPr>
          <w:rFonts w:ascii="Arial" w:hAnsi="Arial" w:cs="Arial"/>
          <w:sz w:val="21"/>
          <w:szCs w:val="21"/>
        </w:rPr>
        <w:t xml:space="preserve"> </w:t>
      </w:r>
    </w:p>
    <w:p w:rsidR="001B7F3A" w:rsidRDefault="001B7F3A" w:rsidP="002054C1">
      <w:pPr>
        <w:pStyle w:val="a7"/>
        <w:spacing w:before="0" w:beforeAutospacing="0" w:after="0" w:afterAutospacing="0" w:line="360" w:lineRule="auto"/>
        <w:ind w:firstLineChars="200" w:firstLine="420"/>
        <w:rPr>
          <w:rFonts w:ascii="Arial" w:hAnsi="Arial" w:cs="Arial"/>
          <w:sz w:val="21"/>
          <w:szCs w:val="21"/>
        </w:rPr>
      </w:pPr>
      <w:r w:rsidRPr="001B7F3A">
        <w:rPr>
          <w:rFonts w:ascii="Arial" w:hAnsi="Arial" w:cs="Arial" w:hint="eastAsia"/>
          <w:sz w:val="21"/>
          <w:szCs w:val="21"/>
        </w:rPr>
        <w:t>⑥</w:t>
      </w:r>
      <w:r w:rsidRPr="00306547">
        <w:rPr>
          <w:rFonts w:ascii="Arial" w:hAnsi="Arial" w:cs="Arial"/>
          <w:sz w:val="21"/>
          <w:szCs w:val="21"/>
        </w:rPr>
        <w:t>研究兴趣；</w:t>
      </w:r>
      <w:r>
        <w:rPr>
          <w:rFonts w:ascii="Arial" w:hAnsi="Arial" w:cs="Arial"/>
          <w:sz w:val="21"/>
          <w:szCs w:val="21"/>
        </w:rPr>
        <w:t xml:space="preserve"> </w:t>
      </w:r>
    </w:p>
    <w:p w:rsidR="001B7F3A" w:rsidRPr="001B7F3A" w:rsidRDefault="001B7F3A" w:rsidP="002054C1">
      <w:pPr>
        <w:pStyle w:val="a7"/>
        <w:spacing w:before="0" w:beforeAutospacing="0" w:after="0" w:afterAutospacing="0" w:line="360" w:lineRule="auto"/>
        <w:ind w:firstLineChars="200" w:firstLine="420"/>
        <w:rPr>
          <w:rFonts w:ascii="Arial" w:hAnsi="Arial" w:cs="Arial"/>
          <w:sz w:val="21"/>
          <w:szCs w:val="21"/>
        </w:rPr>
      </w:pPr>
      <w:r w:rsidRPr="001B7F3A">
        <w:rPr>
          <w:rFonts w:ascii="Arial" w:hAnsi="Arial" w:cs="Arial" w:hint="eastAsia"/>
          <w:sz w:val="21"/>
          <w:szCs w:val="21"/>
        </w:rPr>
        <w:t>⑦</w:t>
      </w:r>
      <w:r w:rsidRPr="00306547">
        <w:rPr>
          <w:rFonts w:ascii="Arial" w:hAnsi="Arial" w:cs="Arial"/>
          <w:sz w:val="21"/>
          <w:szCs w:val="21"/>
        </w:rPr>
        <w:t>科研能力与发展潜力。</w:t>
      </w:r>
    </w:p>
    <w:p w:rsidR="0050724B" w:rsidRDefault="0050724B" w:rsidP="002054C1">
      <w:pPr>
        <w:autoSpaceDE w:val="0"/>
        <w:autoSpaceDN w:val="0"/>
        <w:adjustRightInd w:val="0"/>
        <w:spacing w:line="360" w:lineRule="auto"/>
        <w:ind w:firstLineChars="200" w:firstLine="480"/>
        <w:rPr>
          <w:rFonts w:ascii="仿宋_GB2312" w:eastAsia="仿宋_GB2312"/>
          <w:sz w:val="24"/>
          <w:szCs w:val="28"/>
          <w:lang w:val="zh-CN"/>
        </w:rPr>
      </w:pPr>
      <w:r w:rsidRPr="00881283">
        <w:rPr>
          <w:rFonts w:ascii="仿宋_GB2312" w:eastAsia="仿宋_GB2312"/>
          <w:sz w:val="24"/>
          <w:szCs w:val="28"/>
          <w:lang w:val="zh-CN"/>
        </w:rPr>
        <w:t>5、</w:t>
      </w:r>
      <w:r>
        <w:rPr>
          <w:rFonts w:ascii="仿宋_GB2312" w:eastAsia="仿宋_GB2312" w:hint="eastAsia"/>
          <w:sz w:val="24"/>
          <w:szCs w:val="28"/>
          <w:lang w:val="zh-CN"/>
        </w:rPr>
        <w:t>综合</w:t>
      </w:r>
      <w:r w:rsidRPr="00881283">
        <w:rPr>
          <w:rFonts w:ascii="仿宋_GB2312" w:eastAsia="仿宋_GB2312"/>
          <w:sz w:val="24"/>
          <w:szCs w:val="28"/>
          <w:lang w:val="zh-CN"/>
        </w:rPr>
        <w:t>素质考察</w:t>
      </w:r>
      <w:r w:rsidR="00B41E08">
        <w:rPr>
          <w:rFonts w:ascii="仿宋_GB2312" w:eastAsia="仿宋_GB2312" w:hint="eastAsia"/>
          <w:sz w:val="24"/>
          <w:szCs w:val="28"/>
          <w:lang w:val="zh-CN"/>
        </w:rPr>
        <w:t>（20%）</w:t>
      </w:r>
      <w:r w:rsidRPr="00881283">
        <w:rPr>
          <w:rFonts w:ascii="仿宋_GB2312" w:eastAsia="仿宋_GB2312"/>
          <w:sz w:val="24"/>
          <w:szCs w:val="28"/>
          <w:lang w:val="zh-CN"/>
        </w:rPr>
        <w:t xml:space="preserve">：通过交流、提问等方式考察其品德修养、政治素养、团队意识、人生观、世界观、价值观等。 </w:t>
      </w:r>
    </w:p>
    <w:p w:rsidR="001B7F3A" w:rsidRPr="00306547" w:rsidRDefault="001B7F3A" w:rsidP="002054C1">
      <w:pPr>
        <w:pStyle w:val="a7"/>
        <w:spacing w:before="0" w:beforeAutospacing="0" w:after="0" w:afterAutospacing="0" w:line="360" w:lineRule="auto"/>
        <w:ind w:firstLineChars="200" w:firstLine="420"/>
        <w:rPr>
          <w:rFonts w:ascii="Arial" w:hAnsi="Arial" w:cs="Arial"/>
          <w:sz w:val="21"/>
          <w:szCs w:val="21"/>
        </w:rPr>
      </w:pPr>
      <w:r w:rsidRPr="00306547">
        <w:rPr>
          <w:rFonts w:ascii="Arial" w:hAnsi="Arial" w:cs="Arial"/>
          <w:sz w:val="21"/>
          <w:szCs w:val="21"/>
        </w:rPr>
        <w:t>综合素质考核是面试小组针对考生对本专业知识以外，对</w:t>
      </w:r>
      <w:proofErr w:type="gramStart"/>
      <w:r w:rsidRPr="00306547">
        <w:rPr>
          <w:rFonts w:ascii="Arial" w:hAnsi="Arial" w:cs="Arial"/>
          <w:sz w:val="21"/>
          <w:szCs w:val="21"/>
        </w:rPr>
        <w:t>本相关</w:t>
      </w:r>
      <w:proofErr w:type="gramEnd"/>
      <w:r w:rsidRPr="00306547">
        <w:rPr>
          <w:rFonts w:ascii="Arial" w:hAnsi="Arial" w:cs="Arial"/>
          <w:sz w:val="21"/>
          <w:szCs w:val="21"/>
        </w:rPr>
        <w:t>学科领域其它综合知识随机提出问题，通过对考生在回答问题中所掌握综合知识的水平、程度，查阅考生的基本材料，更加全面地了解考生的情况，考察其综合素质和能力。</w:t>
      </w:r>
    </w:p>
    <w:p w:rsidR="001B7F3A" w:rsidRPr="00B41E08" w:rsidRDefault="001B7F3A" w:rsidP="002054C1">
      <w:pPr>
        <w:pStyle w:val="a7"/>
        <w:spacing w:before="0" w:beforeAutospacing="0" w:after="0" w:afterAutospacing="0" w:line="360" w:lineRule="auto"/>
        <w:ind w:firstLineChars="200" w:firstLine="420"/>
        <w:rPr>
          <w:rFonts w:ascii="Arial" w:hAnsi="Arial" w:cs="Arial"/>
          <w:sz w:val="21"/>
          <w:szCs w:val="21"/>
        </w:rPr>
      </w:pPr>
      <w:r w:rsidRPr="00306547">
        <w:rPr>
          <w:rFonts w:ascii="Arial" w:hAnsi="Arial" w:cs="Arial"/>
          <w:sz w:val="21"/>
          <w:szCs w:val="21"/>
        </w:rPr>
        <w:t>考核</w:t>
      </w:r>
      <w:r w:rsidRPr="00306547">
        <w:rPr>
          <w:rFonts w:ascii="Arial" w:hAnsi="Arial" w:cs="Arial" w:hint="eastAsia"/>
          <w:sz w:val="21"/>
          <w:szCs w:val="21"/>
        </w:rPr>
        <w:t>要点：</w:t>
      </w:r>
      <w:r w:rsidR="00B41E08" w:rsidRPr="001B7F3A">
        <w:rPr>
          <w:rFonts w:ascii="Arial" w:hAnsi="Arial" w:cs="Arial" w:hint="eastAsia"/>
          <w:sz w:val="21"/>
          <w:szCs w:val="21"/>
        </w:rPr>
        <w:t>①</w:t>
      </w:r>
      <w:r w:rsidRPr="00306547">
        <w:rPr>
          <w:rFonts w:ascii="Arial" w:hAnsi="Arial" w:cs="Arial"/>
          <w:sz w:val="21"/>
          <w:szCs w:val="21"/>
        </w:rPr>
        <w:t>考生以往的学习成绩和表现，以及科研情况和工作业绩</w:t>
      </w:r>
      <w:r w:rsidRPr="00306547">
        <w:rPr>
          <w:rFonts w:ascii="Arial" w:hAnsi="Arial" w:cs="Arial" w:hint="eastAsia"/>
          <w:sz w:val="21"/>
          <w:szCs w:val="21"/>
        </w:rPr>
        <w:t>（</w:t>
      </w:r>
      <w:r w:rsidRPr="00306547">
        <w:rPr>
          <w:rFonts w:ascii="Arial" w:hAnsi="Arial" w:cs="Arial" w:hint="eastAsia"/>
          <w:sz w:val="21"/>
          <w:szCs w:val="21"/>
        </w:rPr>
        <w:t>10%</w:t>
      </w:r>
      <w:r w:rsidRPr="00306547">
        <w:rPr>
          <w:rFonts w:ascii="Arial" w:hAnsi="Arial" w:cs="Arial" w:hint="eastAsia"/>
          <w:sz w:val="21"/>
          <w:szCs w:val="21"/>
        </w:rPr>
        <w:t>）；</w:t>
      </w:r>
      <w:r w:rsidR="00B41E08" w:rsidRPr="001B7F3A">
        <w:rPr>
          <w:rFonts w:ascii="Arial" w:hAnsi="Arial" w:cs="Arial" w:hint="eastAsia"/>
          <w:sz w:val="21"/>
          <w:szCs w:val="21"/>
        </w:rPr>
        <w:t>②</w:t>
      </w:r>
      <w:r w:rsidRPr="00B41E08">
        <w:rPr>
          <w:rFonts w:ascii="Arial" w:hAnsi="Arial" w:cs="Arial" w:hint="eastAsia"/>
          <w:sz w:val="21"/>
          <w:szCs w:val="21"/>
        </w:rPr>
        <w:t>品德修养、政治素养、团队意识、人生观、世界观、价值观等（</w:t>
      </w:r>
      <w:r w:rsidRPr="00B41E08">
        <w:rPr>
          <w:rFonts w:ascii="Arial" w:hAnsi="Arial" w:cs="Arial" w:hint="eastAsia"/>
          <w:sz w:val="21"/>
          <w:szCs w:val="21"/>
        </w:rPr>
        <w:t>10%</w:t>
      </w:r>
      <w:r w:rsidRPr="00B41E08">
        <w:rPr>
          <w:rFonts w:ascii="Arial" w:hAnsi="Arial" w:cs="Arial" w:hint="eastAsia"/>
          <w:sz w:val="21"/>
          <w:szCs w:val="21"/>
        </w:rPr>
        <w:t>）。</w:t>
      </w:r>
    </w:p>
    <w:p w:rsidR="0050724B" w:rsidRPr="003806B2" w:rsidRDefault="0050724B" w:rsidP="002054C1">
      <w:pPr>
        <w:autoSpaceDE w:val="0"/>
        <w:autoSpaceDN w:val="0"/>
        <w:adjustRightInd w:val="0"/>
        <w:spacing w:line="360" w:lineRule="auto"/>
        <w:ind w:firstLineChars="200" w:firstLine="480"/>
        <w:rPr>
          <w:rFonts w:ascii="仿宋_GB2312" w:eastAsia="仿宋_GB2312"/>
          <w:sz w:val="24"/>
          <w:szCs w:val="28"/>
          <w:lang w:val="zh-CN"/>
        </w:rPr>
      </w:pPr>
      <w:r w:rsidRPr="003806B2">
        <w:rPr>
          <w:rFonts w:ascii="仿宋_GB2312" w:eastAsia="仿宋_GB2312"/>
          <w:sz w:val="24"/>
          <w:szCs w:val="28"/>
          <w:lang w:val="zh-CN"/>
        </w:rPr>
        <w:t xml:space="preserve">6、政治考察：思想政治品德考核内容包括考生的政治态度、思想表现、工作学习态度、道德品质、守法遵纪等方面。包括考生所在单位提供的有关情况，也包括通过与考生交流、提问等形式的考核情况。 </w:t>
      </w:r>
    </w:p>
    <w:p w:rsidR="001B7F3A" w:rsidRDefault="0050724B" w:rsidP="002054C1">
      <w:pPr>
        <w:pStyle w:val="a7"/>
        <w:spacing w:before="0" w:beforeAutospacing="0" w:after="0" w:afterAutospacing="0" w:line="360" w:lineRule="auto"/>
        <w:ind w:firstLineChars="200" w:firstLine="480"/>
        <w:rPr>
          <w:rFonts w:ascii="仿宋_GB2312" w:eastAsia="仿宋_GB2312"/>
          <w:szCs w:val="28"/>
          <w:lang w:val="zh-CN"/>
        </w:rPr>
      </w:pPr>
      <w:r>
        <w:rPr>
          <w:rFonts w:ascii="仿宋_GB2312" w:eastAsia="仿宋_GB2312" w:hint="eastAsia"/>
          <w:szCs w:val="28"/>
          <w:lang w:val="zh-CN"/>
        </w:rPr>
        <w:lastRenderedPageBreak/>
        <w:t>7</w:t>
      </w:r>
      <w:r w:rsidRPr="003806B2">
        <w:rPr>
          <w:rFonts w:ascii="仿宋_GB2312" w:eastAsia="仿宋_GB2312"/>
          <w:szCs w:val="28"/>
          <w:lang w:val="zh-CN"/>
        </w:rPr>
        <w:t>、身体检查：体检原则上参照《教育部、卫生部、中国残联 普通高等学校招生体检工作指导意见》（教学〔2003〕3号）、《教育部办公厅、卫生部办公厅 关于普通高等学校招生学生入学身体检查取消乙肝项目检测有关问题的通知》（教学厅〔2010〕2号）、《人力资源和社会保障部、教育部、卫生部 关于进一步规范入学和就业体检项目维护乙肝表面抗原携带者入学和就业权利的通知》（</w:t>
      </w:r>
      <w:proofErr w:type="gramStart"/>
      <w:r w:rsidRPr="003806B2">
        <w:rPr>
          <w:rFonts w:ascii="仿宋_GB2312" w:eastAsia="仿宋_GB2312"/>
          <w:szCs w:val="28"/>
          <w:lang w:val="zh-CN"/>
        </w:rPr>
        <w:t>人社部</w:t>
      </w:r>
      <w:proofErr w:type="gramEnd"/>
      <w:r w:rsidRPr="003806B2">
        <w:rPr>
          <w:rFonts w:ascii="仿宋_GB2312" w:eastAsia="仿宋_GB2312"/>
          <w:szCs w:val="28"/>
          <w:lang w:val="zh-CN"/>
        </w:rPr>
        <w:t>发〔2010〕12号） 进行。</w:t>
      </w:r>
    </w:p>
    <w:p w:rsidR="00622F32" w:rsidRDefault="007A1118" w:rsidP="002054C1">
      <w:pPr>
        <w:spacing w:line="360" w:lineRule="auto"/>
        <w:ind w:firstLineChars="200" w:firstLine="562"/>
        <w:rPr>
          <w:rFonts w:ascii="仿宋_GB2312" w:eastAsia="仿宋_GB2312" w:hAnsi="Arial" w:cs="Arial"/>
          <w:b/>
          <w:bCs/>
          <w:sz w:val="28"/>
          <w:szCs w:val="18"/>
        </w:rPr>
      </w:pPr>
      <w:r>
        <w:rPr>
          <w:rFonts w:ascii="仿宋_GB2312" w:eastAsia="仿宋_GB2312" w:hAnsi="Arial" w:cs="Arial" w:hint="eastAsia"/>
          <w:b/>
          <w:bCs/>
          <w:sz w:val="28"/>
          <w:szCs w:val="18"/>
        </w:rPr>
        <w:t>四</w:t>
      </w:r>
      <w:bookmarkStart w:id="0" w:name="_GoBack"/>
      <w:bookmarkEnd w:id="0"/>
      <w:r w:rsidR="00622F32" w:rsidRPr="00D32D18">
        <w:rPr>
          <w:rFonts w:ascii="仿宋_GB2312" w:eastAsia="仿宋_GB2312" w:hAnsi="Arial" w:cs="Arial" w:hint="eastAsia"/>
          <w:b/>
          <w:bCs/>
          <w:sz w:val="28"/>
          <w:szCs w:val="18"/>
        </w:rPr>
        <w:t>、</w:t>
      </w:r>
      <w:r w:rsidR="00622F32">
        <w:rPr>
          <w:rFonts w:ascii="仿宋_GB2312" w:eastAsia="仿宋_GB2312" w:hAnsi="Arial" w:cs="Arial" w:hint="eastAsia"/>
          <w:b/>
          <w:bCs/>
          <w:sz w:val="28"/>
          <w:szCs w:val="18"/>
        </w:rPr>
        <w:t>考生需提交的材料：</w:t>
      </w:r>
    </w:p>
    <w:p w:rsidR="00622F32" w:rsidRDefault="00622F32" w:rsidP="002054C1">
      <w:pPr>
        <w:spacing w:line="360" w:lineRule="auto"/>
        <w:ind w:firstLineChars="200" w:firstLine="480"/>
        <w:rPr>
          <w:rFonts w:ascii="仿宋_GB2312" w:eastAsia="仿宋_GB2312" w:hAnsi="Arial" w:cs="Arial"/>
          <w:sz w:val="24"/>
          <w:szCs w:val="18"/>
        </w:rPr>
      </w:pPr>
      <w:r>
        <w:rPr>
          <w:rFonts w:ascii="仿宋_GB2312" w:eastAsia="仿宋_GB2312" w:hAnsi="Arial" w:cs="Arial" w:hint="eastAsia"/>
          <w:sz w:val="24"/>
          <w:szCs w:val="18"/>
        </w:rPr>
        <w:t>1.参加复试的考生应携带准考证、</w:t>
      </w:r>
      <w:r w:rsidR="001A2B0E">
        <w:rPr>
          <w:rFonts w:ascii="仿宋_GB2312" w:eastAsia="仿宋_GB2312" w:hAnsi="Arial" w:cs="Arial" w:hint="eastAsia"/>
          <w:sz w:val="24"/>
          <w:szCs w:val="18"/>
        </w:rPr>
        <w:t>学生证原件（应届本科生）、</w:t>
      </w:r>
      <w:r>
        <w:rPr>
          <w:rFonts w:ascii="仿宋_GB2312" w:eastAsia="仿宋_GB2312" w:hAnsi="Arial" w:cs="Arial" w:hint="eastAsia"/>
          <w:sz w:val="24"/>
          <w:szCs w:val="18"/>
        </w:rPr>
        <w:t>学历证书原件和身份证(应届本科生需交验身份证、毕业证书入学时交验)以备复试报到及参加复试时查验。</w:t>
      </w:r>
    </w:p>
    <w:p w:rsidR="001A2B0E" w:rsidRDefault="001A2B0E" w:rsidP="002054C1">
      <w:pPr>
        <w:spacing w:line="360" w:lineRule="auto"/>
        <w:ind w:firstLineChars="200" w:firstLine="480"/>
        <w:rPr>
          <w:rFonts w:ascii="仿宋_GB2312" w:eastAsia="仿宋_GB2312" w:hAnsi="Arial" w:cs="Arial"/>
          <w:sz w:val="24"/>
          <w:szCs w:val="18"/>
        </w:rPr>
      </w:pPr>
      <w:r>
        <w:rPr>
          <w:rFonts w:ascii="仿宋_GB2312" w:eastAsia="仿宋_GB2312" w:hAnsi="Arial" w:cs="Arial" w:hint="eastAsia"/>
          <w:sz w:val="24"/>
          <w:szCs w:val="18"/>
        </w:rPr>
        <w:t>2.博士报名表（报名网上填写打印签名）、硕士推免、</w:t>
      </w:r>
      <w:proofErr w:type="gramStart"/>
      <w:r>
        <w:rPr>
          <w:rFonts w:ascii="仿宋_GB2312" w:eastAsia="仿宋_GB2312" w:hAnsi="Arial" w:cs="Arial" w:hint="eastAsia"/>
          <w:sz w:val="24"/>
          <w:szCs w:val="18"/>
        </w:rPr>
        <w:t>转博申请表</w:t>
      </w:r>
      <w:proofErr w:type="gramEnd"/>
      <w:r>
        <w:rPr>
          <w:rFonts w:ascii="仿宋_GB2312" w:eastAsia="仿宋_GB2312" w:hAnsi="Arial" w:cs="Arial" w:hint="eastAsia"/>
          <w:sz w:val="24"/>
          <w:szCs w:val="18"/>
        </w:rPr>
        <w:t>（所网站或通知附件，填写打印签名）。</w:t>
      </w:r>
    </w:p>
    <w:p w:rsidR="00622F32" w:rsidRDefault="001A2B0E" w:rsidP="002054C1">
      <w:pPr>
        <w:spacing w:line="360" w:lineRule="auto"/>
        <w:ind w:firstLineChars="200" w:firstLine="480"/>
        <w:rPr>
          <w:rFonts w:ascii="仿宋_GB2312" w:eastAsia="仿宋_GB2312" w:hAnsi="Arial" w:cs="Arial"/>
          <w:sz w:val="24"/>
          <w:szCs w:val="18"/>
        </w:rPr>
      </w:pPr>
      <w:r>
        <w:rPr>
          <w:rFonts w:ascii="仿宋_GB2312" w:eastAsia="仿宋_GB2312" w:hAnsi="Arial" w:cs="Arial" w:hint="eastAsia"/>
          <w:sz w:val="24"/>
          <w:szCs w:val="18"/>
        </w:rPr>
        <w:t>3</w:t>
      </w:r>
      <w:r w:rsidR="00622F32">
        <w:rPr>
          <w:rFonts w:ascii="仿宋_GB2312" w:eastAsia="仿宋_GB2312" w:hAnsi="Arial" w:cs="Arial" w:hint="eastAsia"/>
          <w:sz w:val="24"/>
          <w:szCs w:val="18"/>
        </w:rPr>
        <w:t>.政治审查材料(加盖公章并密封)，应届毕业生由考生所在学校院系学生办公室出具，非应届毕业生由档案所在单位人事部门出具。</w:t>
      </w:r>
    </w:p>
    <w:p w:rsidR="00622F32" w:rsidRDefault="001A2B0E" w:rsidP="002054C1">
      <w:pPr>
        <w:spacing w:line="360" w:lineRule="auto"/>
        <w:ind w:firstLineChars="200" w:firstLine="480"/>
        <w:rPr>
          <w:rFonts w:ascii="仿宋_GB2312" w:eastAsia="仿宋_GB2312" w:hAnsi="Arial" w:cs="Arial"/>
          <w:sz w:val="24"/>
          <w:szCs w:val="18"/>
        </w:rPr>
      </w:pPr>
      <w:r>
        <w:rPr>
          <w:rFonts w:ascii="仿宋_GB2312" w:eastAsia="仿宋_GB2312" w:hAnsi="Arial" w:cs="Arial" w:hint="eastAsia"/>
          <w:sz w:val="24"/>
          <w:szCs w:val="18"/>
        </w:rPr>
        <w:t>4</w:t>
      </w:r>
      <w:r w:rsidR="00622F32">
        <w:rPr>
          <w:rFonts w:ascii="仿宋_GB2312" w:eastAsia="仿宋_GB2312" w:hAnsi="Arial" w:cs="Arial" w:hint="eastAsia"/>
          <w:sz w:val="24"/>
          <w:szCs w:val="18"/>
        </w:rPr>
        <w:t>.为了较全面地考核考生的综合素质，考生在复试时还需提交以下材料：</w:t>
      </w:r>
    </w:p>
    <w:p w:rsidR="00622F32" w:rsidRDefault="00622F32" w:rsidP="002054C1">
      <w:pPr>
        <w:spacing w:line="360" w:lineRule="auto"/>
        <w:ind w:firstLineChars="200" w:firstLine="480"/>
        <w:rPr>
          <w:rFonts w:ascii="仿宋_GB2312" w:eastAsia="仿宋_GB2312" w:hAnsi="Arial" w:cs="Arial"/>
          <w:sz w:val="24"/>
          <w:szCs w:val="18"/>
        </w:rPr>
      </w:pPr>
      <w:r>
        <w:rPr>
          <w:rFonts w:ascii="仿宋_GB2312" w:eastAsia="仿宋_GB2312" w:hAnsi="Arial" w:cs="Arial" w:hint="eastAsia"/>
          <w:sz w:val="24"/>
          <w:szCs w:val="18"/>
        </w:rPr>
        <w:t> </w:t>
      </w:r>
      <w:r>
        <w:rPr>
          <w:rFonts w:ascii="仿宋_GB2312" w:eastAsia="仿宋_GB2312" w:hAnsi="Arial" w:cs="Arial" w:hint="eastAsia"/>
          <w:sz w:val="24"/>
          <w:szCs w:val="18"/>
        </w:rPr>
        <w:t>①本科毕业学校教务部门或院系或所在单位人事部门出具并加盖公章的考生大学本科课程成绩单</w:t>
      </w:r>
      <w:r w:rsidR="001A2B0E">
        <w:rPr>
          <w:rFonts w:ascii="仿宋_GB2312" w:eastAsia="仿宋_GB2312" w:hAnsi="Arial" w:cs="Arial" w:hint="eastAsia"/>
          <w:sz w:val="24"/>
          <w:szCs w:val="18"/>
        </w:rPr>
        <w:t>（原件）</w:t>
      </w:r>
      <w:r>
        <w:rPr>
          <w:rFonts w:ascii="仿宋_GB2312" w:eastAsia="仿宋_GB2312" w:hAnsi="Arial" w:cs="Arial" w:hint="eastAsia"/>
          <w:sz w:val="24"/>
          <w:szCs w:val="18"/>
        </w:rPr>
        <w:t>；</w:t>
      </w:r>
    </w:p>
    <w:p w:rsidR="00622F32" w:rsidRDefault="00622F32" w:rsidP="002054C1">
      <w:pPr>
        <w:spacing w:line="360" w:lineRule="auto"/>
        <w:ind w:firstLineChars="200" w:firstLine="480"/>
        <w:rPr>
          <w:rFonts w:ascii="仿宋_GB2312" w:eastAsia="仿宋_GB2312" w:hAnsi="Arial" w:cs="Arial"/>
          <w:sz w:val="24"/>
          <w:szCs w:val="18"/>
        </w:rPr>
      </w:pPr>
      <w:r>
        <w:rPr>
          <w:rFonts w:ascii="仿宋_GB2312" w:eastAsia="仿宋_GB2312" w:hAnsi="Arial" w:cs="Arial" w:hint="eastAsia"/>
          <w:sz w:val="24"/>
          <w:szCs w:val="18"/>
        </w:rPr>
        <w:t>②反映考生英语水平的成绩证明或证书；</w:t>
      </w:r>
    </w:p>
    <w:p w:rsidR="00622F32" w:rsidRDefault="00622F32" w:rsidP="002054C1">
      <w:pPr>
        <w:spacing w:line="360" w:lineRule="auto"/>
        <w:ind w:firstLineChars="200" w:firstLine="480"/>
        <w:rPr>
          <w:rFonts w:ascii="仿宋_GB2312" w:eastAsia="仿宋_GB2312" w:hAnsi="Arial" w:cs="Arial"/>
          <w:sz w:val="24"/>
          <w:szCs w:val="18"/>
        </w:rPr>
      </w:pPr>
      <w:r>
        <w:rPr>
          <w:rFonts w:ascii="仿宋_GB2312" w:eastAsia="仿宋_GB2312" w:hAnsi="Arial" w:cs="Arial" w:hint="eastAsia"/>
          <w:sz w:val="24"/>
          <w:szCs w:val="18"/>
        </w:rPr>
        <w:t>③科研活动证明、工作业绩、考生在公开发行的学术刊物或全国性学术会议上发表的学术论文，所获专利、科研成果及其它原创性工作成果的证明材料原件或复印件；专业技能相关等级证书；</w:t>
      </w:r>
    </w:p>
    <w:p w:rsidR="00622F32" w:rsidRDefault="00622F32" w:rsidP="002054C1">
      <w:pPr>
        <w:spacing w:line="360" w:lineRule="auto"/>
        <w:ind w:firstLineChars="200" w:firstLine="480"/>
        <w:rPr>
          <w:rFonts w:ascii="仿宋_GB2312" w:eastAsia="仿宋_GB2312" w:hAnsi="Arial" w:cs="Arial"/>
          <w:sz w:val="24"/>
          <w:szCs w:val="18"/>
        </w:rPr>
      </w:pPr>
      <w:r>
        <w:rPr>
          <w:rFonts w:ascii="仿宋_GB2312" w:eastAsia="仿宋_GB2312" w:hAnsi="Arial" w:cs="Arial" w:hint="eastAsia"/>
          <w:sz w:val="24"/>
          <w:szCs w:val="18"/>
        </w:rPr>
        <w:t>④考生的各种获奖证书</w:t>
      </w:r>
      <w:r w:rsidR="001A2B0E">
        <w:rPr>
          <w:rFonts w:ascii="仿宋_GB2312" w:eastAsia="仿宋_GB2312" w:hAnsi="Arial" w:cs="Arial" w:hint="eastAsia"/>
          <w:sz w:val="24"/>
          <w:szCs w:val="18"/>
        </w:rPr>
        <w:t>（原件）</w:t>
      </w:r>
      <w:r>
        <w:rPr>
          <w:rFonts w:ascii="仿宋_GB2312" w:eastAsia="仿宋_GB2312" w:hAnsi="Arial" w:cs="Arial" w:hint="eastAsia"/>
          <w:sz w:val="24"/>
          <w:szCs w:val="18"/>
        </w:rPr>
        <w:t>；</w:t>
      </w:r>
    </w:p>
    <w:p w:rsidR="00622F32" w:rsidRDefault="00622F32" w:rsidP="002054C1">
      <w:pPr>
        <w:spacing w:line="360" w:lineRule="auto"/>
        <w:ind w:firstLineChars="200" w:firstLine="480"/>
        <w:rPr>
          <w:rFonts w:ascii="仿宋_GB2312" w:eastAsia="仿宋_GB2312" w:hAnsi="Arial" w:cs="Arial"/>
          <w:sz w:val="24"/>
          <w:szCs w:val="18"/>
        </w:rPr>
      </w:pPr>
      <w:r>
        <w:rPr>
          <w:rFonts w:ascii="仿宋_GB2312" w:eastAsia="仿宋_GB2312" w:hAnsi="Arial" w:cs="Arial" w:hint="eastAsia"/>
          <w:sz w:val="24"/>
          <w:szCs w:val="18"/>
        </w:rPr>
        <w:t>⑤考生个人简历及考生个人自述(自述本人的专业学习情况、学术背景、在所申请的专业曾经作过的研究工作、个人学术研究兴趣，以及攻读研究生阶段的学习和研究计划、研究生毕业后的就业目标等；</w:t>
      </w:r>
      <w:r w:rsidR="00A156B9">
        <w:rPr>
          <w:rFonts w:ascii="仿宋_GB2312" w:eastAsia="仿宋_GB2312" w:hAnsi="Arial" w:cs="Arial" w:hint="eastAsia"/>
          <w:sz w:val="24"/>
          <w:szCs w:val="18"/>
        </w:rPr>
        <w:t>所网站或通知附件，填写打印签名)</w:t>
      </w:r>
    </w:p>
    <w:p w:rsidR="00622F32" w:rsidRDefault="00622F32" w:rsidP="002054C1">
      <w:pPr>
        <w:spacing w:line="360" w:lineRule="auto"/>
        <w:ind w:firstLineChars="200" w:firstLine="480"/>
        <w:rPr>
          <w:rFonts w:ascii="仿宋_GB2312" w:eastAsia="仿宋_GB2312" w:hAnsi="Arial" w:cs="Arial"/>
          <w:sz w:val="24"/>
          <w:szCs w:val="18"/>
        </w:rPr>
      </w:pPr>
      <w:r>
        <w:rPr>
          <w:rFonts w:ascii="仿宋_GB2312" w:eastAsia="仿宋_GB2312" w:hAnsi="Arial" w:cs="Arial" w:hint="eastAsia"/>
          <w:sz w:val="24"/>
          <w:szCs w:val="18"/>
        </w:rPr>
        <w:t>⑥其它可以证明考生本人能力水平的材料。</w:t>
      </w:r>
    </w:p>
    <w:p w:rsidR="006F1488" w:rsidRDefault="006F1488" w:rsidP="002054C1">
      <w:pPr>
        <w:spacing w:line="360" w:lineRule="auto"/>
        <w:ind w:firstLineChars="200" w:firstLine="480"/>
        <w:rPr>
          <w:rFonts w:ascii="仿宋" w:eastAsia="仿宋" w:hAnsi="仿宋" w:cs="仿宋_GB2312"/>
          <w:sz w:val="24"/>
          <w:szCs w:val="30"/>
          <w:lang w:val="zh-CN"/>
        </w:rPr>
      </w:pPr>
      <w:r>
        <w:rPr>
          <w:rFonts w:ascii="仿宋" w:eastAsia="仿宋" w:hAnsi="仿宋" w:cs="仿宋_GB2312" w:hint="eastAsia"/>
          <w:sz w:val="24"/>
          <w:szCs w:val="30"/>
          <w:lang w:val="zh-CN"/>
        </w:rPr>
        <w:t>5.</w:t>
      </w:r>
      <w:r w:rsidR="001A2B0E" w:rsidRPr="00BE4FBF">
        <w:rPr>
          <w:rFonts w:ascii="仿宋" w:eastAsia="仿宋" w:hAnsi="仿宋" w:cs="仿宋_GB2312" w:hint="eastAsia"/>
          <w:sz w:val="24"/>
          <w:szCs w:val="30"/>
          <w:lang w:val="zh-CN"/>
        </w:rPr>
        <w:t>彩色照片2张（贴复试表上）。</w:t>
      </w:r>
    </w:p>
    <w:p w:rsidR="001A2B0E" w:rsidRDefault="006F1488" w:rsidP="002054C1">
      <w:pPr>
        <w:spacing w:line="360" w:lineRule="auto"/>
        <w:ind w:firstLineChars="200" w:firstLine="480"/>
        <w:rPr>
          <w:rFonts w:ascii="仿宋" w:eastAsia="仿宋" w:hAnsi="仿宋" w:cs="仿宋_GB2312"/>
          <w:sz w:val="24"/>
          <w:szCs w:val="30"/>
          <w:lang w:val="zh-CN"/>
        </w:rPr>
      </w:pPr>
      <w:r>
        <w:rPr>
          <w:rFonts w:ascii="仿宋" w:eastAsia="仿宋" w:hAnsi="仿宋" w:cs="仿宋_GB2312" w:hint="eastAsia"/>
          <w:sz w:val="24"/>
          <w:szCs w:val="30"/>
          <w:lang w:val="zh-CN"/>
        </w:rPr>
        <w:t>以上材料</w:t>
      </w:r>
      <w:r w:rsidR="001A2B0E" w:rsidRPr="00BE4FBF">
        <w:rPr>
          <w:rFonts w:ascii="仿宋" w:eastAsia="仿宋" w:hAnsi="仿宋" w:cs="仿宋_GB2312" w:hint="eastAsia"/>
          <w:sz w:val="24"/>
          <w:szCs w:val="30"/>
          <w:lang w:val="zh-CN"/>
        </w:rPr>
        <w:t>复印件请提前准备，所有材料概不退还。</w:t>
      </w:r>
    </w:p>
    <w:p w:rsidR="006F1488" w:rsidRPr="006F1488" w:rsidRDefault="006F1488" w:rsidP="006F1488">
      <w:pPr>
        <w:spacing w:line="360" w:lineRule="auto"/>
        <w:ind w:firstLineChars="200" w:firstLine="482"/>
        <w:rPr>
          <w:rFonts w:ascii="仿宋_GB2312" w:eastAsia="仿宋_GB2312" w:hAnsi="Arial" w:cs="Arial"/>
          <w:b/>
          <w:sz w:val="24"/>
          <w:szCs w:val="18"/>
        </w:rPr>
      </w:pPr>
      <w:r w:rsidRPr="006F1488">
        <w:rPr>
          <w:rFonts w:ascii="仿宋" w:eastAsia="仿宋" w:hAnsi="仿宋" w:cs="仿宋_GB2312" w:hint="eastAsia"/>
          <w:b/>
          <w:sz w:val="24"/>
          <w:szCs w:val="30"/>
          <w:lang w:val="zh-CN"/>
        </w:rPr>
        <w:t>注：前期已经提交的不需要再交。</w:t>
      </w:r>
    </w:p>
    <w:sectPr w:rsidR="006F1488" w:rsidRPr="006F1488" w:rsidSect="004F657F">
      <w:footerReference w:type="default" r:id="rId8"/>
      <w:pgSz w:w="11906" w:h="16838"/>
      <w:pgMar w:top="1135" w:right="1800" w:bottom="709"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348B1" w:rsidRDefault="006348B1" w:rsidP="008D2404">
      <w:r>
        <w:separator/>
      </w:r>
    </w:p>
  </w:endnote>
  <w:endnote w:type="continuationSeparator" w:id="0">
    <w:p w:rsidR="006348B1" w:rsidRDefault="006348B1" w:rsidP="008D24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6808095"/>
      <w:docPartObj>
        <w:docPartGallery w:val="Page Numbers (Bottom of Page)"/>
        <w:docPartUnique/>
      </w:docPartObj>
    </w:sdtPr>
    <w:sdtEndPr/>
    <w:sdtContent>
      <w:p w:rsidR="002054C1" w:rsidRDefault="002054C1">
        <w:pPr>
          <w:pStyle w:val="a4"/>
          <w:jc w:val="right"/>
        </w:pPr>
        <w:r>
          <w:fldChar w:fldCharType="begin"/>
        </w:r>
        <w:r>
          <w:instrText>PAGE   \* MERGEFORMAT</w:instrText>
        </w:r>
        <w:r>
          <w:fldChar w:fldCharType="separate"/>
        </w:r>
        <w:r w:rsidR="007A1118" w:rsidRPr="007A1118">
          <w:rPr>
            <w:noProof/>
            <w:lang w:val="zh-CN"/>
          </w:rPr>
          <w:t>3</w:t>
        </w:r>
        <w:r>
          <w:fldChar w:fldCharType="end"/>
        </w:r>
      </w:p>
    </w:sdtContent>
  </w:sdt>
  <w:p w:rsidR="002054C1" w:rsidRDefault="002054C1">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348B1" w:rsidRDefault="006348B1" w:rsidP="008D2404">
      <w:r>
        <w:separator/>
      </w:r>
    </w:p>
  </w:footnote>
  <w:footnote w:type="continuationSeparator" w:id="0">
    <w:p w:rsidR="006348B1" w:rsidRDefault="006348B1" w:rsidP="008D240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9000419"/>
    <w:multiLevelType w:val="hybridMultilevel"/>
    <w:tmpl w:val="DAAEE3E4"/>
    <w:lvl w:ilvl="0" w:tplc="F4C6FA46">
      <w:start w:val="2"/>
      <w:numFmt w:val="japaneseCounting"/>
      <w:lvlText w:val="%1、"/>
      <w:lvlJc w:val="left"/>
      <w:pPr>
        <w:ind w:left="1267" w:hanging="720"/>
      </w:pPr>
      <w:rPr>
        <w:rFonts w:hint="default"/>
      </w:rPr>
    </w:lvl>
    <w:lvl w:ilvl="1" w:tplc="04090019" w:tentative="1">
      <w:start w:val="1"/>
      <w:numFmt w:val="lowerLetter"/>
      <w:lvlText w:val="%2)"/>
      <w:lvlJc w:val="left"/>
      <w:pPr>
        <w:ind w:left="1387" w:hanging="420"/>
      </w:pPr>
    </w:lvl>
    <w:lvl w:ilvl="2" w:tplc="0409001B" w:tentative="1">
      <w:start w:val="1"/>
      <w:numFmt w:val="lowerRoman"/>
      <w:lvlText w:val="%3."/>
      <w:lvlJc w:val="right"/>
      <w:pPr>
        <w:ind w:left="1807" w:hanging="420"/>
      </w:pPr>
    </w:lvl>
    <w:lvl w:ilvl="3" w:tplc="0409000F" w:tentative="1">
      <w:start w:val="1"/>
      <w:numFmt w:val="decimal"/>
      <w:lvlText w:val="%4."/>
      <w:lvlJc w:val="left"/>
      <w:pPr>
        <w:ind w:left="2227" w:hanging="420"/>
      </w:pPr>
    </w:lvl>
    <w:lvl w:ilvl="4" w:tplc="04090019" w:tentative="1">
      <w:start w:val="1"/>
      <w:numFmt w:val="lowerLetter"/>
      <w:lvlText w:val="%5)"/>
      <w:lvlJc w:val="left"/>
      <w:pPr>
        <w:ind w:left="2647" w:hanging="420"/>
      </w:pPr>
    </w:lvl>
    <w:lvl w:ilvl="5" w:tplc="0409001B" w:tentative="1">
      <w:start w:val="1"/>
      <w:numFmt w:val="lowerRoman"/>
      <w:lvlText w:val="%6."/>
      <w:lvlJc w:val="right"/>
      <w:pPr>
        <w:ind w:left="3067" w:hanging="420"/>
      </w:pPr>
    </w:lvl>
    <w:lvl w:ilvl="6" w:tplc="0409000F" w:tentative="1">
      <w:start w:val="1"/>
      <w:numFmt w:val="decimal"/>
      <w:lvlText w:val="%7."/>
      <w:lvlJc w:val="left"/>
      <w:pPr>
        <w:ind w:left="3487" w:hanging="420"/>
      </w:pPr>
    </w:lvl>
    <w:lvl w:ilvl="7" w:tplc="04090019" w:tentative="1">
      <w:start w:val="1"/>
      <w:numFmt w:val="lowerLetter"/>
      <w:lvlText w:val="%8)"/>
      <w:lvlJc w:val="left"/>
      <w:pPr>
        <w:ind w:left="3907" w:hanging="420"/>
      </w:pPr>
    </w:lvl>
    <w:lvl w:ilvl="8" w:tplc="0409001B" w:tentative="1">
      <w:start w:val="1"/>
      <w:numFmt w:val="lowerRoman"/>
      <w:lvlText w:val="%9."/>
      <w:lvlJc w:val="right"/>
      <w:pPr>
        <w:ind w:left="4327" w:hanging="420"/>
      </w:pPr>
    </w:lvl>
  </w:abstractNum>
  <w:abstractNum w:abstractNumId="1">
    <w:nsid w:val="4B6410D4"/>
    <w:multiLevelType w:val="hybridMultilevel"/>
    <w:tmpl w:val="EE46BBE8"/>
    <w:lvl w:ilvl="0" w:tplc="1B7E376E">
      <w:start w:val="1"/>
      <w:numFmt w:val="japaneseCounting"/>
      <w:lvlText w:val="%1、"/>
      <w:lvlJc w:val="left"/>
      <w:pPr>
        <w:ind w:left="1027" w:hanging="480"/>
      </w:pPr>
      <w:rPr>
        <w:rFonts w:hint="default"/>
      </w:rPr>
    </w:lvl>
    <w:lvl w:ilvl="1" w:tplc="04090019" w:tentative="1">
      <w:start w:val="1"/>
      <w:numFmt w:val="lowerLetter"/>
      <w:lvlText w:val="%2)"/>
      <w:lvlJc w:val="left"/>
      <w:pPr>
        <w:ind w:left="1387" w:hanging="420"/>
      </w:pPr>
    </w:lvl>
    <w:lvl w:ilvl="2" w:tplc="0409001B" w:tentative="1">
      <w:start w:val="1"/>
      <w:numFmt w:val="lowerRoman"/>
      <w:lvlText w:val="%3."/>
      <w:lvlJc w:val="right"/>
      <w:pPr>
        <w:ind w:left="1807" w:hanging="420"/>
      </w:pPr>
    </w:lvl>
    <w:lvl w:ilvl="3" w:tplc="0409000F" w:tentative="1">
      <w:start w:val="1"/>
      <w:numFmt w:val="decimal"/>
      <w:lvlText w:val="%4."/>
      <w:lvlJc w:val="left"/>
      <w:pPr>
        <w:ind w:left="2227" w:hanging="420"/>
      </w:pPr>
    </w:lvl>
    <w:lvl w:ilvl="4" w:tplc="04090019" w:tentative="1">
      <w:start w:val="1"/>
      <w:numFmt w:val="lowerLetter"/>
      <w:lvlText w:val="%5)"/>
      <w:lvlJc w:val="left"/>
      <w:pPr>
        <w:ind w:left="2647" w:hanging="420"/>
      </w:pPr>
    </w:lvl>
    <w:lvl w:ilvl="5" w:tplc="0409001B" w:tentative="1">
      <w:start w:val="1"/>
      <w:numFmt w:val="lowerRoman"/>
      <w:lvlText w:val="%6."/>
      <w:lvlJc w:val="right"/>
      <w:pPr>
        <w:ind w:left="3067" w:hanging="420"/>
      </w:pPr>
    </w:lvl>
    <w:lvl w:ilvl="6" w:tplc="0409000F" w:tentative="1">
      <w:start w:val="1"/>
      <w:numFmt w:val="decimal"/>
      <w:lvlText w:val="%7."/>
      <w:lvlJc w:val="left"/>
      <w:pPr>
        <w:ind w:left="3487" w:hanging="420"/>
      </w:pPr>
    </w:lvl>
    <w:lvl w:ilvl="7" w:tplc="04090019" w:tentative="1">
      <w:start w:val="1"/>
      <w:numFmt w:val="lowerLetter"/>
      <w:lvlText w:val="%8)"/>
      <w:lvlJc w:val="left"/>
      <w:pPr>
        <w:ind w:left="3907" w:hanging="420"/>
      </w:pPr>
    </w:lvl>
    <w:lvl w:ilvl="8" w:tplc="0409001B" w:tentative="1">
      <w:start w:val="1"/>
      <w:numFmt w:val="lowerRoman"/>
      <w:lvlText w:val="%9."/>
      <w:lvlJc w:val="right"/>
      <w:pPr>
        <w:ind w:left="4327"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0552"/>
    <w:rsid w:val="000129A9"/>
    <w:rsid w:val="00016F30"/>
    <w:rsid w:val="000A44B0"/>
    <w:rsid w:val="000E1372"/>
    <w:rsid w:val="00137F86"/>
    <w:rsid w:val="0016242E"/>
    <w:rsid w:val="001A2B0E"/>
    <w:rsid w:val="001B7F3A"/>
    <w:rsid w:val="002054C1"/>
    <w:rsid w:val="002F6B6A"/>
    <w:rsid w:val="003E6B7B"/>
    <w:rsid w:val="004F657F"/>
    <w:rsid w:val="004F66CE"/>
    <w:rsid w:val="0050724B"/>
    <w:rsid w:val="00590748"/>
    <w:rsid w:val="00622F32"/>
    <w:rsid w:val="006348B1"/>
    <w:rsid w:val="00686F42"/>
    <w:rsid w:val="006F1488"/>
    <w:rsid w:val="007A1118"/>
    <w:rsid w:val="007C6DDA"/>
    <w:rsid w:val="008D2404"/>
    <w:rsid w:val="009162FF"/>
    <w:rsid w:val="009D05E3"/>
    <w:rsid w:val="00A156B9"/>
    <w:rsid w:val="00A37EC5"/>
    <w:rsid w:val="00A66E81"/>
    <w:rsid w:val="00A92F34"/>
    <w:rsid w:val="00AE32D6"/>
    <w:rsid w:val="00B41DEC"/>
    <w:rsid w:val="00B41E08"/>
    <w:rsid w:val="00BC1A00"/>
    <w:rsid w:val="00BD29D0"/>
    <w:rsid w:val="00BE4FBF"/>
    <w:rsid w:val="00CA04C0"/>
    <w:rsid w:val="00CD7FFE"/>
    <w:rsid w:val="00D81323"/>
    <w:rsid w:val="00DA019A"/>
    <w:rsid w:val="00E00552"/>
    <w:rsid w:val="00E87038"/>
    <w:rsid w:val="00EE0FB2"/>
    <w:rsid w:val="00F6628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2404"/>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8D2404"/>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8D2404"/>
    <w:rPr>
      <w:sz w:val="18"/>
      <w:szCs w:val="18"/>
    </w:rPr>
  </w:style>
  <w:style w:type="paragraph" w:styleId="a4">
    <w:name w:val="footer"/>
    <w:basedOn w:val="a"/>
    <w:link w:val="Char0"/>
    <w:uiPriority w:val="99"/>
    <w:unhideWhenUsed/>
    <w:rsid w:val="008D2404"/>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8D2404"/>
    <w:rPr>
      <w:sz w:val="18"/>
      <w:szCs w:val="18"/>
    </w:rPr>
  </w:style>
  <w:style w:type="paragraph" w:styleId="a5">
    <w:name w:val="List Paragraph"/>
    <w:basedOn w:val="a"/>
    <w:uiPriority w:val="34"/>
    <w:qFormat/>
    <w:rsid w:val="008D2404"/>
    <w:pPr>
      <w:ind w:firstLineChars="200" w:firstLine="420"/>
    </w:pPr>
  </w:style>
  <w:style w:type="paragraph" w:styleId="a6">
    <w:name w:val="Body Text Indent"/>
    <w:basedOn w:val="a"/>
    <w:link w:val="Char1"/>
    <w:rsid w:val="00B41DEC"/>
    <w:pPr>
      <w:autoSpaceDE w:val="0"/>
      <w:autoSpaceDN w:val="0"/>
      <w:adjustRightInd w:val="0"/>
      <w:ind w:firstLine="538"/>
    </w:pPr>
    <w:rPr>
      <w:rFonts w:ascii="仿宋_GB2312" w:eastAsia="仿宋_GB2312"/>
      <w:sz w:val="28"/>
      <w:szCs w:val="28"/>
      <w:lang w:val="zh-CN"/>
    </w:rPr>
  </w:style>
  <w:style w:type="character" w:customStyle="1" w:styleId="Char1">
    <w:name w:val="正文文本缩进 Char"/>
    <w:basedOn w:val="a0"/>
    <w:link w:val="a6"/>
    <w:rsid w:val="00B41DEC"/>
    <w:rPr>
      <w:rFonts w:ascii="仿宋_GB2312" w:eastAsia="仿宋_GB2312" w:hAnsi="Times New Roman" w:cs="Times New Roman"/>
      <w:sz w:val="28"/>
      <w:szCs w:val="28"/>
      <w:lang w:val="zh-CN"/>
    </w:rPr>
  </w:style>
  <w:style w:type="paragraph" w:styleId="a7">
    <w:name w:val="Normal (Web)"/>
    <w:basedOn w:val="a"/>
    <w:uiPriority w:val="99"/>
    <w:unhideWhenUsed/>
    <w:rsid w:val="0050724B"/>
    <w:pPr>
      <w:widowControl/>
      <w:spacing w:before="100" w:beforeAutospacing="1" w:after="100" w:afterAutospacing="1"/>
      <w:jc w:val="left"/>
    </w:pPr>
    <w:rPr>
      <w:rFonts w:ascii="宋体" w:hAnsi="宋体" w:cs="宋体"/>
      <w:kern w:val="0"/>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2404"/>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8D2404"/>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8D2404"/>
    <w:rPr>
      <w:sz w:val="18"/>
      <w:szCs w:val="18"/>
    </w:rPr>
  </w:style>
  <w:style w:type="paragraph" w:styleId="a4">
    <w:name w:val="footer"/>
    <w:basedOn w:val="a"/>
    <w:link w:val="Char0"/>
    <w:uiPriority w:val="99"/>
    <w:unhideWhenUsed/>
    <w:rsid w:val="008D2404"/>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8D2404"/>
    <w:rPr>
      <w:sz w:val="18"/>
      <w:szCs w:val="18"/>
    </w:rPr>
  </w:style>
  <w:style w:type="paragraph" w:styleId="a5">
    <w:name w:val="List Paragraph"/>
    <w:basedOn w:val="a"/>
    <w:uiPriority w:val="34"/>
    <w:qFormat/>
    <w:rsid w:val="008D2404"/>
    <w:pPr>
      <w:ind w:firstLineChars="200" w:firstLine="420"/>
    </w:pPr>
  </w:style>
  <w:style w:type="paragraph" w:styleId="a6">
    <w:name w:val="Body Text Indent"/>
    <w:basedOn w:val="a"/>
    <w:link w:val="Char1"/>
    <w:rsid w:val="00B41DEC"/>
    <w:pPr>
      <w:autoSpaceDE w:val="0"/>
      <w:autoSpaceDN w:val="0"/>
      <w:adjustRightInd w:val="0"/>
      <w:ind w:firstLine="538"/>
    </w:pPr>
    <w:rPr>
      <w:rFonts w:ascii="仿宋_GB2312" w:eastAsia="仿宋_GB2312"/>
      <w:sz w:val="28"/>
      <w:szCs w:val="28"/>
      <w:lang w:val="zh-CN"/>
    </w:rPr>
  </w:style>
  <w:style w:type="character" w:customStyle="1" w:styleId="Char1">
    <w:name w:val="正文文本缩进 Char"/>
    <w:basedOn w:val="a0"/>
    <w:link w:val="a6"/>
    <w:rsid w:val="00B41DEC"/>
    <w:rPr>
      <w:rFonts w:ascii="仿宋_GB2312" w:eastAsia="仿宋_GB2312" w:hAnsi="Times New Roman" w:cs="Times New Roman"/>
      <w:sz w:val="28"/>
      <w:szCs w:val="28"/>
      <w:lang w:val="zh-CN"/>
    </w:rPr>
  </w:style>
  <w:style w:type="paragraph" w:styleId="a7">
    <w:name w:val="Normal (Web)"/>
    <w:basedOn w:val="a"/>
    <w:uiPriority w:val="99"/>
    <w:unhideWhenUsed/>
    <w:rsid w:val="0050724B"/>
    <w:pPr>
      <w:widowControl/>
      <w:spacing w:before="100" w:beforeAutospacing="1" w:after="100" w:afterAutospacing="1"/>
      <w:jc w:val="left"/>
    </w:pPr>
    <w:rPr>
      <w:rFonts w:ascii="宋体" w:hAnsi="宋体" w:cs="宋体"/>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114</TotalTime>
  <Pages>3</Pages>
  <Words>348</Words>
  <Characters>1986</Characters>
  <Application>Microsoft Office Word</Application>
  <DocSecurity>0</DocSecurity>
  <Lines>16</Lines>
  <Paragraphs>4</Paragraphs>
  <ScaleCrop>false</ScaleCrop>
  <Company>Hewlett-Packard Company</Company>
  <LinksUpToDate>false</LinksUpToDate>
  <CharactersWithSpaces>2330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unknown</dc:creator>
  <cp:lastModifiedBy>崔宁</cp:lastModifiedBy>
  <cp:revision>16</cp:revision>
  <dcterms:created xsi:type="dcterms:W3CDTF">2014-09-19T01:08:00Z</dcterms:created>
  <dcterms:modified xsi:type="dcterms:W3CDTF">2015-08-19T09:33:00Z</dcterms:modified>
</cp:coreProperties>
</file>