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29D5" w:rsidRPr="00863931" w:rsidRDefault="00B709CB" w:rsidP="00B709CB">
      <w:pPr>
        <w:jc w:val="center"/>
        <w:rPr>
          <w:rFonts w:ascii="华文中宋" w:eastAsia="华文中宋" w:hAnsi="华文中宋"/>
          <w:b/>
          <w:sz w:val="36"/>
          <w:szCs w:val="36"/>
          <w:u w:val="single"/>
        </w:rPr>
      </w:pPr>
      <w:r w:rsidRPr="00863931">
        <w:rPr>
          <w:rFonts w:ascii="华文中宋" w:eastAsia="华文中宋" w:hAnsi="华文中宋" w:hint="eastAsia"/>
          <w:b/>
          <w:sz w:val="36"/>
          <w:szCs w:val="36"/>
          <w:u w:val="single"/>
        </w:rPr>
        <w:t>奉献一份爱心，为贫困母亲托起一片蓝天</w:t>
      </w:r>
    </w:p>
    <w:p w:rsidR="00D129D5" w:rsidRDefault="00D129D5" w:rsidP="00D129D5"/>
    <w:p w:rsidR="00B709CB" w:rsidRDefault="00B709CB" w:rsidP="00D129D5"/>
    <w:p w:rsidR="00D129D5" w:rsidRDefault="00863931" w:rsidP="00D129D5">
      <w:pPr>
        <w:rPr>
          <w:rFonts w:asciiTheme="minorEastAsia" w:hAnsiTheme="minorEastAsia"/>
          <w:sz w:val="24"/>
          <w:szCs w:val="24"/>
        </w:rPr>
      </w:pPr>
      <w:r w:rsidRPr="00863931">
        <w:rPr>
          <w:rFonts w:ascii="黑体" w:eastAsia="黑体" w:hAnsiTheme="minorEastAsia" w:hint="eastAsia"/>
          <w:sz w:val="24"/>
          <w:szCs w:val="24"/>
        </w:rPr>
        <w:t>幸福工程项目发起</w:t>
      </w:r>
      <w:r>
        <w:rPr>
          <w:rFonts w:asciiTheme="minorEastAsia" w:hAnsiTheme="minorEastAsia" w:hint="eastAsia"/>
          <w:sz w:val="24"/>
          <w:szCs w:val="24"/>
        </w:rPr>
        <w:t>：由中国人口福利基金会、中国计划生育协会、中国人口报于1995年发起。</w:t>
      </w:r>
    </w:p>
    <w:p w:rsidR="00863931" w:rsidRPr="00154262" w:rsidRDefault="00863931" w:rsidP="00D129D5">
      <w:pPr>
        <w:rPr>
          <w:rFonts w:asciiTheme="minorEastAsia" w:hAnsiTheme="minorEastAsia"/>
          <w:sz w:val="24"/>
          <w:szCs w:val="24"/>
        </w:rPr>
      </w:pPr>
    </w:p>
    <w:p w:rsidR="00863931" w:rsidRPr="00863931" w:rsidRDefault="00863931" w:rsidP="00863931">
      <w:pPr>
        <w:widowControl/>
        <w:jc w:val="left"/>
        <w:rPr>
          <w:rFonts w:ascii="宋体" w:eastAsia="宋体" w:hAnsi="宋体" w:cs="宋体"/>
          <w:kern w:val="0"/>
          <w:szCs w:val="21"/>
        </w:rPr>
      </w:pPr>
      <w:r w:rsidRPr="00863931">
        <w:rPr>
          <w:rFonts w:ascii="黑体" w:eastAsia="黑体" w:hAnsiTheme="minorEastAsia" w:hint="eastAsia"/>
          <w:sz w:val="24"/>
          <w:szCs w:val="24"/>
        </w:rPr>
        <w:t>项目</w:t>
      </w:r>
      <w:r w:rsidRPr="00863931">
        <w:rPr>
          <w:rFonts w:ascii="黑体" w:eastAsia="黑体" w:hAnsiTheme="minorEastAsia"/>
          <w:sz w:val="24"/>
          <w:szCs w:val="24"/>
        </w:rPr>
        <w:t>宗旨：</w:t>
      </w:r>
      <w:r w:rsidRPr="00863931">
        <w:rPr>
          <w:rFonts w:asciiTheme="minorEastAsia" w:hAnsiTheme="minorEastAsia"/>
          <w:sz w:val="24"/>
          <w:szCs w:val="24"/>
        </w:rPr>
        <w:t>动员社会资源，关爱贫困母亲，提升发展能力，建设幸福家庭。</w:t>
      </w:r>
    </w:p>
    <w:p w:rsidR="00863931" w:rsidRPr="00863931" w:rsidRDefault="00863931" w:rsidP="00863931">
      <w:pPr>
        <w:pStyle w:val="s121"/>
        <w:rPr>
          <w:rFonts w:asciiTheme="minorEastAsia" w:eastAsiaTheme="minorEastAsia" w:hAnsiTheme="minorEastAsia" w:cstheme="minorBidi"/>
          <w:color w:val="auto"/>
          <w:kern w:val="2"/>
          <w:sz w:val="24"/>
          <w:szCs w:val="24"/>
        </w:rPr>
      </w:pPr>
      <w:r w:rsidRPr="00863931">
        <w:rPr>
          <w:rFonts w:ascii="黑体" w:eastAsia="黑体" w:hAnsiTheme="minorEastAsia" w:cstheme="minorBidi" w:hint="eastAsia"/>
          <w:color w:val="auto"/>
          <w:kern w:val="2"/>
          <w:sz w:val="24"/>
          <w:szCs w:val="24"/>
        </w:rPr>
        <w:t>项目内容：</w:t>
      </w:r>
      <w:r w:rsidRPr="00863931">
        <w:rPr>
          <w:rFonts w:asciiTheme="minorEastAsia" w:eastAsiaTheme="minorEastAsia" w:hAnsiTheme="minorEastAsia" w:cstheme="minorBidi"/>
          <w:color w:val="auto"/>
          <w:kern w:val="2"/>
          <w:sz w:val="24"/>
          <w:szCs w:val="24"/>
        </w:rPr>
        <w:t>为贫困母亲提供资金帮助、技术培训与健康服务，全面提高母亲的综合素质与家庭发展能力，实现自我发展、劳动致富。</w:t>
      </w:r>
    </w:p>
    <w:p w:rsidR="00D129D5" w:rsidRDefault="00B709CB" w:rsidP="00154262">
      <w:pPr>
        <w:spacing w:line="420" w:lineRule="exact"/>
        <w:rPr>
          <w:rFonts w:asciiTheme="minorEastAsia" w:hAnsiTheme="minorEastAsia"/>
          <w:sz w:val="24"/>
          <w:szCs w:val="24"/>
        </w:rPr>
      </w:pPr>
      <w:r w:rsidRPr="00154262">
        <w:rPr>
          <w:rFonts w:ascii="黑体" w:eastAsia="黑体" w:hAnsiTheme="minorEastAsia" w:hint="eastAsia"/>
          <w:sz w:val="24"/>
          <w:szCs w:val="24"/>
        </w:rPr>
        <w:t>幸福工程运作模式：</w:t>
      </w:r>
      <w:r w:rsidR="00D129D5" w:rsidRPr="00154262">
        <w:rPr>
          <w:rFonts w:asciiTheme="minorEastAsia" w:hAnsiTheme="minorEastAsia" w:hint="eastAsia"/>
          <w:sz w:val="24"/>
          <w:szCs w:val="24"/>
        </w:rPr>
        <w:t>1995年2月28日，“幸福工程——救助贫困母亲行动”项目正式启动。22年来，遵循“小额资助、直接到人、滚动运作，劳动脱贫”的救助模式，为受助母亲提供“经济支持、技能培训、健康帮扶”取得了一定的成效。</w:t>
      </w:r>
    </w:p>
    <w:p w:rsidR="00154262" w:rsidRPr="00154262" w:rsidRDefault="00154262" w:rsidP="00154262">
      <w:pPr>
        <w:spacing w:line="420" w:lineRule="exact"/>
        <w:rPr>
          <w:rFonts w:asciiTheme="minorEastAsia" w:hAnsiTheme="minorEastAsia"/>
          <w:sz w:val="24"/>
          <w:szCs w:val="24"/>
        </w:rPr>
      </w:pPr>
    </w:p>
    <w:p w:rsidR="00D129D5" w:rsidRPr="00154262" w:rsidRDefault="00B709CB" w:rsidP="00154262">
      <w:pPr>
        <w:spacing w:line="420" w:lineRule="exact"/>
        <w:rPr>
          <w:rFonts w:asciiTheme="minorEastAsia" w:hAnsiTheme="minorEastAsia"/>
          <w:sz w:val="24"/>
          <w:szCs w:val="24"/>
        </w:rPr>
      </w:pPr>
      <w:r w:rsidRPr="00154262">
        <w:rPr>
          <w:rFonts w:ascii="黑体" w:eastAsia="黑体" w:hAnsiTheme="minorEastAsia" w:hint="eastAsia"/>
          <w:sz w:val="24"/>
          <w:szCs w:val="24"/>
        </w:rPr>
        <w:t>取得的成效：</w:t>
      </w:r>
      <w:r w:rsidR="00151A4E" w:rsidRPr="00151A4E">
        <w:rPr>
          <w:rFonts w:asciiTheme="minorEastAsia" w:hAnsiTheme="minorEastAsia" w:hint="eastAsia"/>
          <w:sz w:val="24"/>
          <w:szCs w:val="24"/>
        </w:rPr>
        <w:t>截至2017年12月31日，已在全国29个省的825个项目点开展过项目救助，累计投入资金16.6亿元，救助贫困母亲33.2万人，惠及人口142.7万人，脱贫率85%以上，还款率90%以上。</w:t>
      </w:r>
      <w:r w:rsidR="00D129D5" w:rsidRPr="00154262">
        <w:rPr>
          <w:rFonts w:asciiTheme="minorEastAsia" w:hAnsiTheme="minorEastAsia" w:hint="eastAsia"/>
          <w:sz w:val="24"/>
          <w:szCs w:val="24"/>
        </w:rPr>
        <w:t>在“治穷”的同时还积极开展“治愚、治病”活动，举办各种针对贫困母亲的文化、劳动技能培训，为她们提供义诊咨询、妇科疾病治疗等方面的服务，提高了受助母亲的健康水平及家庭成员的综合素质和自我发展能力。</w:t>
      </w:r>
    </w:p>
    <w:p w:rsidR="00154262" w:rsidRDefault="00154262" w:rsidP="00154262">
      <w:pPr>
        <w:spacing w:line="420" w:lineRule="exact"/>
        <w:rPr>
          <w:rFonts w:ascii="黑体" w:eastAsia="黑体" w:hAnsiTheme="minorEastAsia"/>
          <w:sz w:val="24"/>
          <w:szCs w:val="24"/>
        </w:rPr>
      </w:pPr>
    </w:p>
    <w:p w:rsidR="00D129D5" w:rsidRPr="00151A4E" w:rsidRDefault="00B709CB" w:rsidP="00154262">
      <w:pPr>
        <w:spacing w:line="420" w:lineRule="exact"/>
        <w:rPr>
          <w:rFonts w:asciiTheme="minorEastAsia" w:hAnsiTheme="minorEastAsia"/>
          <w:sz w:val="24"/>
          <w:szCs w:val="24"/>
        </w:rPr>
      </w:pPr>
      <w:r w:rsidRPr="00154262">
        <w:rPr>
          <w:rFonts w:ascii="黑体" w:eastAsia="黑体" w:hAnsiTheme="minorEastAsia" w:hint="eastAsia"/>
          <w:sz w:val="24"/>
          <w:szCs w:val="24"/>
        </w:rPr>
        <w:t>中央国家机关捐款情况：</w:t>
      </w:r>
      <w:r w:rsidR="00D129D5" w:rsidRPr="00154262">
        <w:rPr>
          <w:rFonts w:asciiTheme="minorEastAsia" w:hAnsiTheme="minorEastAsia" w:hint="eastAsia"/>
          <w:sz w:val="24"/>
          <w:szCs w:val="24"/>
        </w:rPr>
        <w:t>中央国家机关干部职工自1998年以来，持续支持并积极参与“幸福工程—救助贫困母亲行动”公益活动，累计捐款</w:t>
      </w:r>
      <w:r w:rsidR="00151A4E">
        <w:rPr>
          <w:rFonts w:asciiTheme="minorEastAsia" w:hAnsiTheme="minorEastAsia" w:hint="eastAsia"/>
          <w:sz w:val="24"/>
          <w:szCs w:val="24"/>
        </w:rPr>
        <w:t>7528</w:t>
      </w:r>
      <w:r w:rsidR="00D129D5" w:rsidRPr="00154262">
        <w:rPr>
          <w:rFonts w:asciiTheme="minorEastAsia" w:hAnsiTheme="minorEastAsia" w:hint="eastAsia"/>
          <w:sz w:val="24"/>
          <w:szCs w:val="24"/>
        </w:rPr>
        <w:t>万</w:t>
      </w:r>
      <w:r w:rsidR="00151A4E">
        <w:rPr>
          <w:rFonts w:asciiTheme="minorEastAsia" w:hAnsiTheme="minorEastAsia" w:hint="eastAsia"/>
          <w:sz w:val="24"/>
          <w:szCs w:val="24"/>
        </w:rPr>
        <w:t>余</w:t>
      </w:r>
      <w:r w:rsidR="00D129D5" w:rsidRPr="00154262">
        <w:rPr>
          <w:rFonts w:asciiTheme="minorEastAsia" w:hAnsiTheme="minorEastAsia" w:hint="eastAsia"/>
          <w:sz w:val="24"/>
          <w:szCs w:val="24"/>
        </w:rPr>
        <w:t>元，在全国24个省、市（自治区）</w:t>
      </w:r>
      <w:r w:rsidR="00151A4E">
        <w:rPr>
          <w:rFonts w:asciiTheme="minorEastAsia" w:hAnsiTheme="minorEastAsia" w:hint="eastAsia"/>
          <w:sz w:val="24"/>
          <w:szCs w:val="24"/>
        </w:rPr>
        <w:t>的75个地区127个县（</w:t>
      </w:r>
      <w:r w:rsidR="00151A4E">
        <w:rPr>
          <w:rFonts w:asciiTheme="minorEastAsia" w:hAnsiTheme="minorEastAsia" w:hint="eastAsia"/>
          <w:sz w:val="24"/>
          <w:szCs w:val="24"/>
        </w:rPr>
        <w:t>市</w:t>
      </w:r>
      <w:r w:rsidR="00151A4E">
        <w:rPr>
          <w:rFonts w:asciiTheme="minorEastAsia" w:hAnsiTheme="minorEastAsia" w:hint="eastAsia"/>
          <w:sz w:val="24"/>
          <w:szCs w:val="24"/>
        </w:rPr>
        <w:t>）设立结对救助</w:t>
      </w:r>
      <w:r w:rsidR="00D129D5" w:rsidRPr="00154262">
        <w:rPr>
          <w:rFonts w:asciiTheme="minorEastAsia" w:hAnsiTheme="minorEastAsia" w:hint="eastAsia"/>
          <w:sz w:val="24"/>
          <w:szCs w:val="24"/>
        </w:rPr>
        <w:t>项目点，帮助了3万多位母亲及其家庭摆脱贫困，惠及人口12万余人。在此，幸福工程全国组委会对中央国家机关各部、委、</w:t>
      </w:r>
      <w:proofErr w:type="gramStart"/>
      <w:r w:rsidR="00D129D5" w:rsidRPr="00154262">
        <w:rPr>
          <w:rFonts w:asciiTheme="minorEastAsia" w:hAnsiTheme="minorEastAsia" w:hint="eastAsia"/>
          <w:sz w:val="24"/>
          <w:szCs w:val="24"/>
        </w:rPr>
        <w:t>办广大</w:t>
      </w:r>
      <w:proofErr w:type="gramEnd"/>
      <w:r w:rsidR="00D129D5" w:rsidRPr="00154262">
        <w:rPr>
          <w:rFonts w:asciiTheme="minorEastAsia" w:hAnsiTheme="minorEastAsia" w:hint="eastAsia"/>
          <w:sz w:val="24"/>
          <w:szCs w:val="24"/>
        </w:rPr>
        <w:t>干部职工关注民生、关爱贫困母亲及其家庭的大爱之心和率先垂范的善行义举表示最诚挚的感谢！</w:t>
      </w:r>
    </w:p>
    <w:p w:rsidR="00D129D5" w:rsidRPr="00154262" w:rsidRDefault="00D129D5" w:rsidP="00D129D5">
      <w:pPr>
        <w:rPr>
          <w:rFonts w:asciiTheme="minorEastAsia" w:hAnsiTheme="minorEastAsia"/>
          <w:sz w:val="24"/>
          <w:szCs w:val="24"/>
        </w:rPr>
      </w:pPr>
    </w:p>
    <w:p w:rsidR="00782853" w:rsidRPr="00154262" w:rsidRDefault="00D129D5" w:rsidP="00782853">
      <w:pPr>
        <w:spacing w:line="400" w:lineRule="exact"/>
        <w:ind w:firstLineChars="200" w:firstLine="640"/>
        <w:rPr>
          <w:rFonts w:ascii="隶书" w:eastAsia="隶书" w:hAnsiTheme="minorEastAsia"/>
          <w:sz w:val="32"/>
          <w:szCs w:val="32"/>
        </w:rPr>
      </w:pPr>
      <w:r w:rsidRPr="00154262">
        <w:rPr>
          <w:rFonts w:ascii="隶书" w:eastAsia="隶书" w:hAnsiTheme="minorEastAsia" w:hint="eastAsia"/>
          <w:sz w:val="32"/>
          <w:szCs w:val="32"/>
        </w:rPr>
        <w:t>您们的爱心奉献是“幸福工程”的源头活水，为贫困母亲的脱贫致富送去希望。我们将用好好中央国家机关干部职工的每一分善款，让更多的贫困家受益。让我们共同携手，为2020</w:t>
      </w:r>
      <w:r w:rsidR="00154262">
        <w:rPr>
          <w:rFonts w:ascii="隶书" w:eastAsia="隶书" w:hAnsiTheme="minorEastAsia" w:hint="eastAsia"/>
          <w:sz w:val="32"/>
          <w:szCs w:val="32"/>
        </w:rPr>
        <w:t>年全面建成小康社</w:t>
      </w:r>
      <w:bookmarkStart w:id="0" w:name="_GoBack"/>
      <w:bookmarkEnd w:id="0"/>
      <w:r w:rsidR="00154262">
        <w:rPr>
          <w:rFonts w:ascii="隶书" w:eastAsia="隶书" w:hAnsiTheme="minorEastAsia" w:hint="eastAsia"/>
          <w:sz w:val="32"/>
          <w:szCs w:val="32"/>
        </w:rPr>
        <w:t>会贡献一份力量！！</w:t>
      </w:r>
    </w:p>
    <w:sectPr w:rsidR="00782853" w:rsidRPr="00154262" w:rsidSect="003C440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3B90" w:rsidRDefault="00AE3B90" w:rsidP="004014DC">
      <w:r>
        <w:separator/>
      </w:r>
    </w:p>
  </w:endnote>
  <w:endnote w:type="continuationSeparator" w:id="0">
    <w:p w:rsidR="00AE3B90" w:rsidRDefault="00AE3B90" w:rsidP="004014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隶书">
    <w:panose1 w:val="0201050906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3B90" w:rsidRDefault="00AE3B90" w:rsidP="004014DC">
      <w:r>
        <w:separator/>
      </w:r>
    </w:p>
  </w:footnote>
  <w:footnote w:type="continuationSeparator" w:id="0">
    <w:p w:rsidR="00AE3B90" w:rsidRDefault="00AE3B90" w:rsidP="004014D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29D5"/>
    <w:rsid w:val="00151A4E"/>
    <w:rsid w:val="00154262"/>
    <w:rsid w:val="00370D1B"/>
    <w:rsid w:val="003C4407"/>
    <w:rsid w:val="004014DC"/>
    <w:rsid w:val="00782853"/>
    <w:rsid w:val="00863931"/>
    <w:rsid w:val="00AE3B90"/>
    <w:rsid w:val="00B709CB"/>
    <w:rsid w:val="00D129D5"/>
    <w:rsid w:val="00E326A4"/>
    <w:rsid w:val="00F876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161">
    <w:name w:val="s161"/>
    <w:basedOn w:val="a0"/>
    <w:rsid w:val="00863931"/>
    <w:rPr>
      <w:sz w:val="24"/>
      <w:szCs w:val="24"/>
    </w:rPr>
  </w:style>
  <w:style w:type="paragraph" w:customStyle="1" w:styleId="s121">
    <w:name w:val="s121"/>
    <w:basedOn w:val="a"/>
    <w:rsid w:val="00863931"/>
    <w:pPr>
      <w:widowControl/>
      <w:spacing w:before="150" w:after="100" w:afterAutospacing="1" w:line="420" w:lineRule="atLeast"/>
      <w:jc w:val="left"/>
    </w:pPr>
    <w:rPr>
      <w:rFonts w:ascii="宋体" w:eastAsia="宋体" w:hAnsi="宋体" w:cs="宋体"/>
      <w:color w:val="666666"/>
      <w:kern w:val="0"/>
      <w:sz w:val="18"/>
      <w:szCs w:val="18"/>
    </w:rPr>
  </w:style>
  <w:style w:type="paragraph" w:styleId="a3">
    <w:name w:val="header"/>
    <w:basedOn w:val="a"/>
    <w:link w:val="Char"/>
    <w:uiPriority w:val="99"/>
    <w:unhideWhenUsed/>
    <w:rsid w:val="004014D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4014DC"/>
    <w:rPr>
      <w:sz w:val="18"/>
      <w:szCs w:val="18"/>
    </w:rPr>
  </w:style>
  <w:style w:type="paragraph" w:styleId="a4">
    <w:name w:val="footer"/>
    <w:basedOn w:val="a"/>
    <w:link w:val="Char0"/>
    <w:uiPriority w:val="99"/>
    <w:unhideWhenUsed/>
    <w:rsid w:val="004014DC"/>
    <w:pPr>
      <w:tabs>
        <w:tab w:val="center" w:pos="4153"/>
        <w:tab w:val="right" w:pos="8306"/>
      </w:tabs>
      <w:snapToGrid w:val="0"/>
      <w:jc w:val="left"/>
    </w:pPr>
    <w:rPr>
      <w:sz w:val="18"/>
      <w:szCs w:val="18"/>
    </w:rPr>
  </w:style>
  <w:style w:type="character" w:customStyle="1" w:styleId="Char0">
    <w:name w:val="页脚 Char"/>
    <w:basedOn w:val="a0"/>
    <w:link w:val="a4"/>
    <w:uiPriority w:val="99"/>
    <w:rsid w:val="004014DC"/>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161">
    <w:name w:val="s161"/>
    <w:basedOn w:val="a0"/>
    <w:rsid w:val="00863931"/>
    <w:rPr>
      <w:sz w:val="24"/>
      <w:szCs w:val="24"/>
    </w:rPr>
  </w:style>
  <w:style w:type="paragraph" w:customStyle="1" w:styleId="s121">
    <w:name w:val="s121"/>
    <w:basedOn w:val="a"/>
    <w:rsid w:val="00863931"/>
    <w:pPr>
      <w:widowControl/>
      <w:spacing w:before="150" w:after="100" w:afterAutospacing="1" w:line="420" w:lineRule="atLeast"/>
      <w:jc w:val="left"/>
    </w:pPr>
    <w:rPr>
      <w:rFonts w:ascii="宋体" w:eastAsia="宋体" w:hAnsi="宋体" w:cs="宋体"/>
      <w:color w:val="666666"/>
      <w:kern w:val="0"/>
      <w:sz w:val="18"/>
      <w:szCs w:val="18"/>
    </w:rPr>
  </w:style>
  <w:style w:type="paragraph" w:styleId="a3">
    <w:name w:val="header"/>
    <w:basedOn w:val="a"/>
    <w:link w:val="Char"/>
    <w:uiPriority w:val="99"/>
    <w:unhideWhenUsed/>
    <w:rsid w:val="004014D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4014DC"/>
    <w:rPr>
      <w:sz w:val="18"/>
      <w:szCs w:val="18"/>
    </w:rPr>
  </w:style>
  <w:style w:type="paragraph" w:styleId="a4">
    <w:name w:val="footer"/>
    <w:basedOn w:val="a"/>
    <w:link w:val="Char0"/>
    <w:uiPriority w:val="99"/>
    <w:unhideWhenUsed/>
    <w:rsid w:val="004014DC"/>
    <w:pPr>
      <w:tabs>
        <w:tab w:val="center" w:pos="4153"/>
        <w:tab w:val="right" w:pos="8306"/>
      </w:tabs>
      <w:snapToGrid w:val="0"/>
      <w:jc w:val="left"/>
    </w:pPr>
    <w:rPr>
      <w:sz w:val="18"/>
      <w:szCs w:val="18"/>
    </w:rPr>
  </w:style>
  <w:style w:type="character" w:customStyle="1" w:styleId="Char0">
    <w:name w:val="页脚 Char"/>
    <w:basedOn w:val="a0"/>
    <w:link w:val="a4"/>
    <w:uiPriority w:val="99"/>
    <w:rsid w:val="004014DC"/>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135173">
      <w:bodyDiv w:val="1"/>
      <w:marLeft w:val="0"/>
      <w:marRight w:val="0"/>
      <w:marTop w:val="0"/>
      <w:marBottom w:val="0"/>
      <w:divBdr>
        <w:top w:val="none" w:sz="0" w:space="0" w:color="auto"/>
        <w:left w:val="none" w:sz="0" w:space="0" w:color="auto"/>
        <w:bottom w:val="none" w:sz="0" w:space="0" w:color="auto"/>
        <w:right w:val="none" w:sz="0" w:space="0" w:color="auto"/>
      </w:divBdr>
    </w:div>
    <w:div w:id="643849403">
      <w:bodyDiv w:val="1"/>
      <w:marLeft w:val="0"/>
      <w:marRight w:val="0"/>
      <w:marTop w:val="0"/>
      <w:marBottom w:val="0"/>
      <w:divBdr>
        <w:top w:val="none" w:sz="0" w:space="0" w:color="auto"/>
        <w:left w:val="none" w:sz="0" w:space="0" w:color="auto"/>
        <w:bottom w:val="none" w:sz="0" w:space="0" w:color="auto"/>
        <w:right w:val="none" w:sz="0" w:space="0" w:color="auto"/>
      </w:divBdr>
      <w:divsChild>
        <w:div w:id="1517617720">
          <w:marLeft w:val="0"/>
          <w:marRight w:val="0"/>
          <w:marTop w:val="0"/>
          <w:marBottom w:val="0"/>
          <w:divBdr>
            <w:top w:val="none" w:sz="0" w:space="0" w:color="auto"/>
            <w:left w:val="none" w:sz="0" w:space="0" w:color="auto"/>
            <w:bottom w:val="none" w:sz="0" w:space="0" w:color="auto"/>
            <w:right w:val="none" w:sz="0" w:space="0" w:color="auto"/>
          </w:divBdr>
          <w:divsChild>
            <w:div w:id="1411807413">
              <w:marLeft w:val="0"/>
              <w:marRight w:val="0"/>
              <w:marTop w:val="0"/>
              <w:marBottom w:val="0"/>
              <w:divBdr>
                <w:top w:val="none" w:sz="0" w:space="0" w:color="auto"/>
                <w:left w:val="none" w:sz="0" w:space="0" w:color="auto"/>
                <w:bottom w:val="none" w:sz="0" w:space="0" w:color="auto"/>
                <w:right w:val="none" w:sz="0" w:space="0" w:color="auto"/>
              </w:divBdr>
              <w:divsChild>
                <w:div w:id="521168635">
                  <w:marLeft w:val="0"/>
                  <w:marRight w:val="0"/>
                  <w:marTop w:val="0"/>
                  <w:marBottom w:val="0"/>
                  <w:divBdr>
                    <w:top w:val="none" w:sz="0" w:space="0" w:color="auto"/>
                    <w:left w:val="none" w:sz="0" w:space="0" w:color="auto"/>
                    <w:bottom w:val="none" w:sz="0" w:space="0" w:color="auto"/>
                    <w:right w:val="none" w:sz="0" w:space="0" w:color="auto"/>
                  </w:divBdr>
                  <w:divsChild>
                    <w:div w:id="1659651748">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 w:id="657349156">
      <w:bodyDiv w:val="1"/>
      <w:marLeft w:val="0"/>
      <w:marRight w:val="0"/>
      <w:marTop w:val="0"/>
      <w:marBottom w:val="0"/>
      <w:divBdr>
        <w:top w:val="none" w:sz="0" w:space="0" w:color="auto"/>
        <w:left w:val="none" w:sz="0" w:space="0" w:color="auto"/>
        <w:bottom w:val="none" w:sz="0" w:space="0" w:color="auto"/>
        <w:right w:val="none" w:sz="0" w:space="0" w:color="auto"/>
      </w:divBdr>
      <w:divsChild>
        <w:div w:id="1422603652">
          <w:marLeft w:val="0"/>
          <w:marRight w:val="0"/>
          <w:marTop w:val="0"/>
          <w:marBottom w:val="0"/>
          <w:divBdr>
            <w:top w:val="none" w:sz="0" w:space="0" w:color="auto"/>
            <w:left w:val="none" w:sz="0" w:space="0" w:color="auto"/>
            <w:bottom w:val="none" w:sz="0" w:space="0" w:color="auto"/>
            <w:right w:val="none" w:sz="0" w:space="0" w:color="auto"/>
          </w:divBdr>
          <w:divsChild>
            <w:div w:id="1384401784">
              <w:marLeft w:val="0"/>
              <w:marRight w:val="0"/>
              <w:marTop w:val="0"/>
              <w:marBottom w:val="0"/>
              <w:divBdr>
                <w:top w:val="none" w:sz="0" w:space="0" w:color="auto"/>
                <w:left w:val="none" w:sz="0" w:space="0" w:color="auto"/>
                <w:bottom w:val="none" w:sz="0" w:space="0" w:color="auto"/>
                <w:right w:val="none" w:sz="0" w:space="0" w:color="auto"/>
              </w:divBdr>
              <w:divsChild>
                <w:div w:id="1295214678">
                  <w:marLeft w:val="0"/>
                  <w:marRight w:val="0"/>
                  <w:marTop w:val="0"/>
                  <w:marBottom w:val="0"/>
                  <w:divBdr>
                    <w:top w:val="none" w:sz="0" w:space="0" w:color="auto"/>
                    <w:left w:val="none" w:sz="0" w:space="0" w:color="auto"/>
                    <w:bottom w:val="none" w:sz="0" w:space="0" w:color="auto"/>
                    <w:right w:val="none" w:sz="0" w:space="0" w:color="auto"/>
                  </w:divBdr>
                  <w:divsChild>
                    <w:div w:id="206456105">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115</Words>
  <Characters>662</Characters>
  <Application>Microsoft Office Word</Application>
  <DocSecurity>0</DocSecurity>
  <Lines>5</Lines>
  <Paragraphs>1</Paragraphs>
  <ScaleCrop>false</ScaleCrop>
  <Company>Lenovo (Beijing) Limited</Company>
  <LinksUpToDate>false</LinksUpToDate>
  <CharactersWithSpaces>776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李凤霞</dc:creator>
  <cp:lastModifiedBy>李凤霞</cp:lastModifiedBy>
  <cp:revision>3</cp:revision>
  <dcterms:created xsi:type="dcterms:W3CDTF">2018-04-24T09:22:00Z</dcterms:created>
  <dcterms:modified xsi:type="dcterms:W3CDTF">2018-04-24T09:25:00Z</dcterms:modified>
</cp:coreProperties>
</file>